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BF84F7" w14:textId="7A5CCBF2" w:rsidR="0095318B" w:rsidRDefault="00EA02E4" w:rsidP="0095318B">
      <w:pPr>
        <w:pBdr>
          <w:bottom w:val="single" w:sz="4" w:space="1" w:color="auto"/>
        </w:pBdr>
        <w:jc w:val="center"/>
        <w:rPr>
          <w:b/>
          <w:sz w:val="32"/>
          <w:szCs w:val="32"/>
        </w:rPr>
      </w:pPr>
      <w:r>
        <w:rPr>
          <w:b/>
          <w:sz w:val="32"/>
          <w:szCs w:val="32"/>
        </w:rPr>
        <w:t>Concours spécial COVID-19 / Soins palliatifs et de fin de vie du RQSPAL</w:t>
      </w:r>
    </w:p>
    <w:p w14:paraId="2AF30C07" w14:textId="77777777" w:rsidR="00DF561B" w:rsidRPr="00DF561B" w:rsidRDefault="0057486C" w:rsidP="00DF561B">
      <w:pPr>
        <w:jc w:val="center"/>
        <w:rPr>
          <w:rFonts w:cs="Calibri"/>
          <w:b/>
          <w:sz w:val="32"/>
          <w:szCs w:val="32"/>
          <w:u w:val="single"/>
        </w:rPr>
      </w:pPr>
      <w:r w:rsidRPr="00DF561B">
        <w:rPr>
          <w:rFonts w:cs="Calibri"/>
          <w:b/>
          <w:sz w:val="32"/>
          <w:szCs w:val="32"/>
          <w:u w:val="single"/>
        </w:rPr>
        <w:t>Guide d’information</w:t>
      </w:r>
    </w:p>
    <w:p w14:paraId="4DDC64D6" w14:textId="293DDAEC" w:rsidR="00D325FF" w:rsidRDefault="00DF561B" w:rsidP="00382065">
      <w:pPr>
        <w:jc w:val="both"/>
        <w:rPr>
          <w:strike/>
          <w:sz w:val="24"/>
          <w:szCs w:val="24"/>
        </w:rPr>
      </w:pPr>
      <w:r w:rsidRPr="00DF561B">
        <w:rPr>
          <w:sz w:val="24"/>
          <w:szCs w:val="24"/>
        </w:rPr>
        <w:t xml:space="preserve">L’un des objectifs du </w:t>
      </w:r>
      <w:r w:rsidR="004101EC">
        <w:rPr>
          <w:sz w:val="24"/>
          <w:szCs w:val="24"/>
        </w:rPr>
        <w:t>R</w:t>
      </w:r>
      <w:r w:rsidRPr="00DF561B">
        <w:rPr>
          <w:sz w:val="24"/>
          <w:szCs w:val="24"/>
        </w:rPr>
        <w:t xml:space="preserve">éseau québécois de recherche en soins palliatifs et de fin de </w:t>
      </w:r>
      <w:r w:rsidR="00933EC8">
        <w:rPr>
          <w:sz w:val="24"/>
          <w:szCs w:val="24"/>
        </w:rPr>
        <w:br w:type="textWrapping" w:clear="all"/>
      </w:r>
      <w:r w:rsidRPr="00DF561B">
        <w:rPr>
          <w:sz w:val="24"/>
          <w:szCs w:val="24"/>
        </w:rPr>
        <w:t>vie -</w:t>
      </w:r>
      <w:r w:rsidR="00933EC8">
        <w:rPr>
          <w:sz w:val="24"/>
          <w:szCs w:val="24"/>
        </w:rPr>
        <w:t xml:space="preserve"> </w:t>
      </w:r>
      <w:r w:rsidRPr="0023405E">
        <w:rPr>
          <w:sz w:val="24"/>
          <w:szCs w:val="24"/>
        </w:rPr>
        <w:t xml:space="preserve">RQSPAL est de </w:t>
      </w:r>
      <w:r w:rsidR="00EA02E4">
        <w:rPr>
          <w:sz w:val="24"/>
          <w:szCs w:val="24"/>
        </w:rPr>
        <w:t xml:space="preserve">soutenir financièrement des </w:t>
      </w:r>
      <w:r w:rsidRPr="0023405E">
        <w:rPr>
          <w:sz w:val="24"/>
          <w:szCs w:val="24"/>
        </w:rPr>
        <w:t xml:space="preserve">projets </w:t>
      </w:r>
      <w:r w:rsidR="00EA02E4">
        <w:rPr>
          <w:sz w:val="24"/>
          <w:szCs w:val="24"/>
        </w:rPr>
        <w:t xml:space="preserve">proposés par ses </w:t>
      </w:r>
      <w:r w:rsidRPr="0023405E">
        <w:rPr>
          <w:sz w:val="24"/>
          <w:szCs w:val="24"/>
        </w:rPr>
        <w:t xml:space="preserve">membres. </w:t>
      </w:r>
      <w:r w:rsidR="00AD09A0">
        <w:rPr>
          <w:sz w:val="24"/>
          <w:szCs w:val="24"/>
        </w:rPr>
        <w:t xml:space="preserve">En réponse à la crise actuelle, le RQSPAL lance un concours </w:t>
      </w:r>
      <w:r w:rsidR="006A0211">
        <w:rPr>
          <w:sz w:val="24"/>
          <w:szCs w:val="24"/>
        </w:rPr>
        <w:t xml:space="preserve">spécial </w:t>
      </w:r>
      <w:r w:rsidR="00AD09A0">
        <w:rPr>
          <w:sz w:val="24"/>
          <w:szCs w:val="24"/>
        </w:rPr>
        <w:t xml:space="preserve">de financement de projets liés à la pandémie de COVID-19 et </w:t>
      </w:r>
      <w:r w:rsidR="00EA02E4">
        <w:rPr>
          <w:sz w:val="24"/>
          <w:szCs w:val="24"/>
        </w:rPr>
        <w:t xml:space="preserve">aux </w:t>
      </w:r>
      <w:r w:rsidR="00AD09A0">
        <w:rPr>
          <w:sz w:val="24"/>
          <w:szCs w:val="24"/>
        </w:rPr>
        <w:t>soins palliatifs</w:t>
      </w:r>
      <w:r w:rsidR="00EA02E4">
        <w:rPr>
          <w:sz w:val="24"/>
          <w:szCs w:val="24"/>
        </w:rPr>
        <w:t xml:space="preserve"> et de fin de vie</w:t>
      </w:r>
      <w:r w:rsidR="00AD09A0">
        <w:rPr>
          <w:sz w:val="24"/>
          <w:szCs w:val="24"/>
        </w:rPr>
        <w:t xml:space="preserve">. </w:t>
      </w:r>
      <w:r w:rsidRPr="0023405E">
        <w:rPr>
          <w:sz w:val="24"/>
          <w:szCs w:val="24"/>
        </w:rPr>
        <w:t>Ces projets doivent</w:t>
      </w:r>
      <w:r w:rsidR="006A0211">
        <w:rPr>
          <w:sz w:val="24"/>
          <w:szCs w:val="24"/>
        </w:rPr>
        <w:t xml:space="preserve"> adresser certains problèmes ou enjeux causés par la pandémie sur les soins palliatifs et de fin de vie et avoir des </w:t>
      </w:r>
      <w:r w:rsidRPr="0023405E">
        <w:rPr>
          <w:sz w:val="24"/>
          <w:szCs w:val="24"/>
        </w:rPr>
        <w:t>retombée</w:t>
      </w:r>
      <w:r w:rsidR="006A0211">
        <w:rPr>
          <w:sz w:val="24"/>
          <w:szCs w:val="24"/>
        </w:rPr>
        <w:t xml:space="preserve">s </w:t>
      </w:r>
      <w:r w:rsidR="0075563E">
        <w:rPr>
          <w:sz w:val="24"/>
          <w:szCs w:val="24"/>
        </w:rPr>
        <w:t xml:space="preserve">importantes </w:t>
      </w:r>
      <w:r w:rsidR="006A0211">
        <w:rPr>
          <w:sz w:val="24"/>
          <w:szCs w:val="24"/>
        </w:rPr>
        <w:t>aux plans clinique et/ou</w:t>
      </w:r>
      <w:r w:rsidR="00202EC2" w:rsidRPr="00202EC2">
        <w:rPr>
          <w:sz w:val="24"/>
        </w:rPr>
        <w:t xml:space="preserve"> </w:t>
      </w:r>
      <w:r w:rsidRPr="00202EC2">
        <w:rPr>
          <w:sz w:val="24"/>
        </w:rPr>
        <w:t>sociétal</w:t>
      </w:r>
      <w:r w:rsidR="006A0211">
        <w:rPr>
          <w:sz w:val="24"/>
          <w:szCs w:val="24"/>
        </w:rPr>
        <w:t xml:space="preserve">. Ces projets doivent favoriser </w:t>
      </w:r>
      <w:r w:rsidR="006A0211" w:rsidRPr="0023405E">
        <w:rPr>
          <w:sz w:val="24"/>
          <w:szCs w:val="24"/>
        </w:rPr>
        <w:t>les collaborations à l’interne des membres du RQSPA</w:t>
      </w:r>
      <w:r w:rsidR="006A0211">
        <w:rPr>
          <w:sz w:val="24"/>
          <w:szCs w:val="24"/>
        </w:rPr>
        <w:t>L</w:t>
      </w:r>
      <w:r w:rsidRPr="0023405E">
        <w:rPr>
          <w:sz w:val="24"/>
          <w:szCs w:val="24"/>
        </w:rPr>
        <w:t>.</w:t>
      </w:r>
      <w:r w:rsidRPr="00202EC2">
        <w:rPr>
          <w:strike/>
          <w:sz w:val="24"/>
        </w:rPr>
        <w:t xml:space="preserve"> </w:t>
      </w:r>
    </w:p>
    <w:p w14:paraId="19A6962D" w14:textId="21C77C3D" w:rsidR="00DF561B" w:rsidRDefault="00D325FF" w:rsidP="00382065">
      <w:pPr>
        <w:jc w:val="both"/>
        <w:rPr>
          <w:sz w:val="24"/>
          <w:szCs w:val="24"/>
        </w:rPr>
      </w:pPr>
      <w:r>
        <w:rPr>
          <w:sz w:val="24"/>
          <w:szCs w:val="24"/>
        </w:rPr>
        <w:t>Ce concours est ouvert à tous les membres réguliers du RQSPAL. Une</w:t>
      </w:r>
      <w:r w:rsidR="00DF561B" w:rsidRPr="005C7E6A">
        <w:rPr>
          <w:sz w:val="24"/>
          <w:szCs w:val="24"/>
        </w:rPr>
        <w:t xml:space="preserve"> demande de financement d’un projet </w:t>
      </w:r>
      <w:r>
        <w:rPr>
          <w:sz w:val="24"/>
          <w:szCs w:val="24"/>
        </w:rPr>
        <w:t xml:space="preserve">ne peut dépasser </w:t>
      </w:r>
      <w:r w:rsidR="005C7E6A" w:rsidRPr="00DB3279">
        <w:rPr>
          <w:b/>
          <w:bCs/>
          <w:sz w:val="24"/>
          <w:szCs w:val="24"/>
        </w:rPr>
        <w:t xml:space="preserve">15 </w:t>
      </w:r>
      <w:r w:rsidR="00DF561B" w:rsidRPr="00DB3279">
        <w:rPr>
          <w:b/>
          <w:bCs/>
          <w:sz w:val="24"/>
          <w:szCs w:val="24"/>
        </w:rPr>
        <w:t>000$</w:t>
      </w:r>
      <w:r w:rsidR="00DF561B" w:rsidRPr="005C7E6A">
        <w:rPr>
          <w:sz w:val="24"/>
          <w:szCs w:val="24"/>
        </w:rPr>
        <w:t xml:space="preserve">. </w:t>
      </w:r>
      <w:r>
        <w:rPr>
          <w:sz w:val="24"/>
          <w:szCs w:val="24"/>
        </w:rPr>
        <w:t xml:space="preserve">L’enveloppe réservée à </w:t>
      </w:r>
      <w:r w:rsidR="00DF561B" w:rsidRPr="005C7E6A">
        <w:rPr>
          <w:sz w:val="24"/>
          <w:szCs w:val="24"/>
        </w:rPr>
        <w:t>ce concours est de</w:t>
      </w:r>
      <w:r w:rsidR="003B0270" w:rsidRPr="005C7E6A">
        <w:rPr>
          <w:sz w:val="24"/>
          <w:szCs w:val="24"/>
        </w:rPr>
        <w:t xml:space="preserve"> </w:t>
      </w:r>
      <w:r w:rsidR="00ED6838" w:rsidRPr="00DB3279">
        <w:rPr>
          <w:b/>
          <w:bCs/>
          <w:sz w:val="24"/>
          <w:szCs w:val="24"/>
        </w:rPr>
        <w:t>4</w:t>
      </w:r>
      <w:r w:rsidR="005C7E6A" w:rsidRPr="00DB3279">
        <w:rPr>
          <w:b/>
          <w:bCs/>
          <w:sz w:val="24"/>
          <w:szCs w:val="24"/>
        </w:rPr>
        <w:t>5</w:t>
      </w:r>
      <w:r w:rsidR="00704E51" w:rsidRPr="00DB3279">
        <w:rPr>
          <w:b/>
          <w:bCs/>
          <w:sz w:val="24"/>
          <w:szCs w:val="24"/>
        </w:rPr>
        <w:t> 000$</w:t>
      </w:r>
      <w:r w:rsidR="00704E51" w:rsidRPr="005C7E6A">
        <w:rPr>
          <w:sz w:val="24"/>
          <w:szCs w:val="24"/>
        </w:rPr>
        <w:t>.</w:t>
      </w:r>
      <w:r w:rsidR="00DB3279">
        <w:rPr>
          <w:sz w:val="24"/>
          <w:szCs w:val="24"/>
        </w:rPr>
        <w:t xml:space="preserve"> Ainsi, trois projets </w:t>
      </w:r>
      <w:r>
        <w:rPr>
          <w:sz w:val="24"/>
          <w:szCs w:val="24"/>
        </w:rPr>
        <w:t xml:space="preserve">pourraient être </w:t>
      </w:r>
      <w:r w:rsidR="00DB3279">
        <w:rPr>
          <w:sz w:val="24"/>
          <w:szCs w:val="24"/>
        </w:rPr>
        <w:t>financés.</w:t>
      </w:r>
      <w:r w:rsidR="0075563E">
        <w:rPr>
          <w:sz w:val="24"/>
          <w:szCs w:val="24"/>
        </w:rPr>
        <w:t xml:space="preserve"> </w:t>
      </w:r>
      <w:r w:rsidR="00202EC2" w:rsidRPr="00DF561B">
        <w:rPr>
          <w:sz w:val="24"/>
          <w:szCs w:val="24"/>
        </w:rPr>
        <w:t xml:space="preserve">Les demandes seront évaluées par </w:t>
      </w:r>
      <w:r w:rsidR="00202EC2">
        <w:rPr>
          <w:sz w:val="24"/>
          <w:szCs w:val="24"/>
        </w:rPr>
        <w:t xml:space="preserve">un minimum de </w:t>
      </w:r>
      <w:r w:rsidR="00202EC2" w:rsidRPr="00DF561B">
        <w:rPr>
          <w:sz w:val="24"/>
          <w:szCs w:val="24"/>
        </w:rPr>
        <w:t xml:space="preserve">deux évaluateurs externes. Par la suite, les membres du comité scientifique se pencheront sur les demandes et détermineront l’ordre de classement final. Les demandes doivent être acheminées au coordonnateur du RQSPAL pour évaluation au plus tard </w:t>
      </w:r>
      <w:r w:rsidR="00202EC2" w:rsidRPr="00DB3279">
        <w:rPr>
          <w:sz w:val="24"/>
          <w:szCs w:val="24"/>
        </w:rPr>
        <w:t xml:space="preserve">le </w:t>
      </w:r>
      <w:r w:rsidR="00202EC2" w:rsidRPr="00DB3279">
        <w:rPr>
          <w:b/>
          <w:bCs/>
          <w:sz w:val="24"/>
          <w:szCs w:val="24"/>
        </w:rPr>
        <w:t>29 mai 2020</w:t>
      </w:r>
      <w:r w:rsidR="00202EC2" w:rsidRPr="00DB3279">
        <w:rPr>
          <w:sz w:val="24"/>
          <w:szCs w:val="24"/>
        </w:rPr>
        <w:t>.</w:t>
      </w:r>
    </w:p>
    <w:p w14:paraId="2D30D7EA" w14:textId="7EFF2CC3" w:rsidR="002D4222" w:rsidRPr="003C0349" w:rsidRDefault="002D4222" w:rsidP="00DB3279">
      <w:pPr>
        <w:jc w:val="both"/>
        <w:rPr>
          <w:strike/>
          <w:sz w:val="24"/>
        </w:rPr>
      </w:pPr>
      <w:r w:rsidRPr="00DB3279">
        <w:rPr>
          <w:b/>
          <w:bCs/>
          <w:sz w:val="24"/>
          <w:szCs w:val="24"/>
          <w:u w:val="single"/>
        </w:rPr>
        <w:t>NOTE IMPORTANTE</w:t>
      </w:r>
      <w:r>
        <w:rPr>
          <w:b/>
          <w:bCs/>
          <w:sz w:val="24"/>
          <w:szCs w:val="24"/>
        </w:rPr>
        <w:t xml:space="preserve"> </w:t>
      </w:r>
      <w:r w:rsidRPr="00DB3279">
        <w:rPr>
          <w:b/>
          <w:bCs/>
          <w:sz w:val="24"/>
          <w:szCs w:val="24"/>
        </w:rPr>
        <w:t>:</w:t>
      </w:r>
      <w:r>
        <w:rPr>
          <w:sz w:val="24"/>
          <w:szCs w:val="24"/>
        </w:rPr>
        <w:t xml:space="preserve"> Si vous avez soumis un projet </w:t>
      </w:r>
      <w:r w:rsidR="00387676">
        <w:rPr>
          <w:sz w:val="24"/>
          <w:szCs w:val="24"/>
        </w:rPr>
        <w:t>sur la COVID-19 à un autre</w:t>
      </w:r>
      <w:r>
        <w:rPr>
          <w:sz w:val="24"/>
          <w:szCs w:val="24"/>
        </w:rPr>
        <w:t xml:space="preserve"> concours, vous pouvez tout de même soumettre un projet </w:t>
      </w:r>
      <w:r w:rsidR="00387676">
        <w:rPr>
          <w:sz w:val="24"/>
          <w:szCs w:val="24"/>
        </w:rPr>
        <w:t xml:space="preserve">au présent </w:t>
      </w:r>
      <w:r>
        <w:rPr>
          <w:sz w:val="24"/>
          <w:szCs w:val="24"/>
        </w:rPr>
        <w:t>concours</w:t>
      </w:r>
      <w:r w:rsidR="00387676">
        <w:rPr>
          <w:sz w:val="24"/>
          <w:szCs w:val="24"/>
        </w:rPr>
        <w:t xml:space="preserve"> en attendant votre réponse</w:t>
      </w:r>
      <w:r>
        <w:rPr>
          <w:sz w:val="24"/>
          <w:szCs w:val="24"/>
        </w:rPr>
        <w:t xml:space="preserve">. </w:t>
      </w:r>
      <w:r w:rsidR="003C0349">
        <w:rPr>
          <w:sz w:val="24"/>
          <w:szCs w:val="24"/>
        </w:rPr>
        <w:t xml:space="preserve">Cependant, dans l’objectif de permettre à un plus grand nombre de chercheurs de faire progresser les connaissances sur la pandémie de COVID-19, un chercheur qui obtient du financement pour un projet sur la COVID-19 d’un autre organisme ne pourra pas recevoir de financement du RQSPAL.  </w:t>
      </w:r>
    </w:p>
    <w:p w14:paraId="6074ED56" w14:textId="77777777" w:rsidR="00DF561B" w:rsidRDefault="00DF561B" w:rsidP="00DF561B">
      <w:pPr>
        <w:jc w:val="both"/>
        <w:rPr>
          <w:b/>
          <w:sz w:val="24"/>
          <w:szCs w:val="24"/>
          <w:u w:val="single"/>
          <w:lang w:val="fr-FR"/>
        </w:rPr>
      </w:pPr>
      <w:r w:rsidRPr="00DF561B">
        <w:rPr>
          <w:b/>
          <w:sz w:val="24"/>
          <w:szCs w:val="24"/>
          <w:u w:val="single"/>
          <w:lang w:val="fr-FR"/>
        </w:rPr>
        <w:t>Détail</w:t>
      </w:r>
      <w:r w:rsidR="00704E51">
        <w:rPr>
          <w:b/>
          <w:sz w:val="24"/>
          <w:szCs w:val="24"/>
          <w:u w:val="single"/>
          <w:lang w:val="fr-FR"/>
        </w:rPr>
        <w:t>s</w:t>
      </w:r>
      <w:r w:rsidRPr="00DF561B">
        <w:rPr>
          <w:b/>
          <w:sz w:val="24"/>
          <w:szCs w:val="24"/>
          <w:u w:val="single"/>
          <w:lang w:val="fr-FR"/>
        </w:rPr>
        <w:t xml:space="preserve"> du financement :</w:t>
      </w:r>
    </w:p>
    <w:p w14:paraId="2B6C0531" w14:textId="39E3FAC3" w:rsidR="00DF561B" w:rsidRPr="00DF561B" w:rsidRDefault="00DF561B" w:rsidP="00DF561B">
      <w:pPr>
        <w:pStyle w:val="NormalWeb"/>
        <w:numPr>
          <w:ilvl w:val="0"/>
          <w:numId w:val="3"/>
        </w:numPr>
        <w:spacing w:before="0" w:beforeAutospacing="0" w:after="0" w:afterAutospacing="0"/>
        <w:ind w:left="284" w:hanging="284"/>
        <w:jc w:val="both"/>
        <w:rPr>
          <w:rFonts w:asciiTheme="minorHAnsi" w:hAnsiTheme="minorHAnsi"/>
          <w:b/>
        </w:rPr>
      </w:pPr>
      <w:r w:rsidRPr="00DF561B">
        <w:rPr>
          <w:rFonts w:asciiTheme="minorHAnsi" w:hAnsiTheme="minorHAnsi"/>
          <w:b/>
        </w:rPr>
        <w:t xml:space="preserve">Période de financement : </w:t>
      </w:r>
      <w:r w:rsidR="00D96224" w:rsidRPr="003C0349">
        <w:rPr>
          <w:rFonts w:asciiTheme="minorHAnsi" w:hAnsiTheme="minorHAnsi"/>
          <w:b/>
        </w:rPr>
        <w:t>1</w:t>
      </w:r>
      <w:r w:rsidR="00D96224" w:rsidRPr="003C0349">
        <w:rPr>
          <w:rFonts w:asciiTheme="minorHAnsi" w:hAnsiTheme="minorHAnsi"/>
          <w:b/>
          <w:vertAlign w:val="superscript"/>
        </w:rPr>
        <w:t>er</w:t>
      </w:r>
      <w:r w:rsidR="00D96224" w:rsidRPr="003C0349">
        <w:rPr>
          <w:rFonts w:asciiTheme="minorHAnsi" w:hAnsiTheme="minorHAnsi"/>
          <w:b/>
        </w:rPr>
        <w:t xml:space="preserve"> </w:t>
      </w:r>
      <w:r w:rsidR="00AD09A0" w:rsidRPr="003C0349">
        <w:rPr>
          <w:rFonts w:asciiTheme="minorHAnsi" w:hAnsiTheme="minorHAnsi"/>
          <w:b/>
        </w:rPr>
        <w:t xml:space="preserve">juillet </w:t>
      </w:r>
      <w:r w:rsidRPr="003C0349">
        <w:rPr>
          <w:rFonts w:asciiTheme="minorHAnsi" w:hAnsiTheme="minorHAnsi"/>
          <w:b/>
        </w:rPr>
        <w:t>20</w:t>
      </w:r>
      <w:r w:rsidR="007B470F" w:rsidRPr="003C0349">
        <w:rPr>
          <w:rFonts w:asciiTheme="minorHAnsi" w:hAnsiTheme="minorHAnsi"/>
          <w:b/>
        </w:rPr>
        <w:t>20</w:t>
      </w:r>
      <w:r w:rsidRPr="003C0349">
        <w:rPr>
          <w:rFonts w:asciiTheme="minorHAnsi" w:hAnsiTheme="minorHAnsi"/>
          <w:b/>
        </w:rPr>
        <w:t xml:space="preserve"> – </w:t>
      </w:r>
      <w:r w:rsidR="00D96224" w:rsidRPr="003C0349">
        <w:rPr>
          <w:rFonts w:asciiTheme="minorHAnsi" w:hAnsiTheme="minorHAnsi"/>
          <w:b/>
        </w:rPr>
        <w:t>3</w:t>
      </w:r>
      <w:r w:rsidR="006E78F3" w:rsidRPr="003C0349">
        <w:rPr>
          <w:rFonts w:asciiTheme="minorHAnsi" w:hAnsiTheme="minorHAnsi"/>
          <w:b/>
        </w:rPr>
        <w:t>0 juin</w:t>
      </w:r>
      <w:r w:rsidR="00D96224" w:rsidRPr="003C0349">
        <w:rPr>
          <w:rFonts w:asciiTheme="minorHAnsi" w:hAnsiTheme="minorHAnsi"/>
          <w:b/>
        </w:rPr>
        <w:t xml:space="preserve"> </w:t>
      </w:r>
      <w:r w:rsidRPr="003C0349">
        <w:rPr>
          <w:rFonts w:asciiTheme="minorHAnsi" w:hAnsiTheme="minorHAnsi"/>
          <w:b/>
        </w:rPr>
        <w:t>20</w:t>
      </w:r>
      <w:r w:rsidR="007B470F" w:rsidRPr="003C0349">
        <w:rPr>
          <w:rFonts w:asciiTheme="minorHAnsi" w:hAnsiTheme="minorHAnsi"/>
          <w:b/>
        </w:rPr>
        <w:t>2</w:t>
      </w:r>
      <w:r w:rsidR="00AD09A0" w:rsidRPr="003C0349">
        <w:rPr>
          <w:rFonts w:asciiTheme="minorHAnsi" w:hAnsiTheme="minorHAnsi"/>
          <w:b/>
        </w:rPr>
        <w:t>1</w:t>
      </w:r>
    </w:p>
    <w:p w14:paraId="6A1003B0" w14:textId="7BCBA24E" w:rsidR="00DF561B" w:rsidRPr="00B90B3A" w:rsidRDefault="00DF561B" w:rsidP="00FA0C64">
      <w:pPr>
        <w:pStyle w:val="NormalWeb"/>
        <w:spacing w:before="0" w:beforeAutospacing="0" w:after="0" w:afterAutospacing="0"/>
        <w:ind w:left="284"/>
        <w:jc w:val="both"/>
        <w:rPr>
          <w:rFonts w:asciiTheme="minorHAnsi" w:hAnsiTheme="minorHAnsi"/>
          <w:bCs/>
        </w:rPr>
      </w:pPr>
      <w:r w:rsidRPr="00B90B3A">
        <w:rPr>
          <w:rFonts w:asciiTheme="minorHAnsi" w:hAnsiTheme="minorHAnsi"/>
          <w:bCs/>
        </w:rPr>
        <w:t>Sur justification</w:t>
      </w:r>
      <w:r w:rsidR="006E3B7D" w:rsidRPr="00B90B3A">
        <w:rPr>
          <w:rFonts w:asciiTheme="minorHAnsi" w:hAnsiTheme="minorHAnsi"/>
          <w:bCs/>
        </w:rPr>
        <w:t xml:space="preserve"> et exceptionnellement</w:t>
      </w:r>
      <w:r w:rsidRPr="00B90B3A">
        <w:rPr>
          <w:rFonts w:asciiTheme="minorHAnsi" w:hAnsiTheme="minorHAnsi"/>
          <w:bCs/>
        </w:rPr>
        <w:t xml:space="preserve">, le projet </w:t>
      </w:r>
      <w:r w:rsidR="000D7E43" w:rsidRPr="00B90B3A">
        <w:rPr>
          <w:rFonts w:asciiTheme="minorHAnsi" w:hAnsiTheme="minorHAnsi"/>
          <w:bCs/>
        </w:rPr>
        <w:t xml:space="preserve">pourra </w:t>
      </w:r>
      <w:r w:rsidRPr="00B90B3A">
        <w:rPr>
          <w:rFonts w:asciiTheme="minorHAnsi" w:hAnsiTheme="minorHAnsi"/>
          <w:bCs/>
        </w:rPr>
        <w:t>être prolongé sur une deuxième année. Aucun montant supplémentaire ne sera octroyé.</w:t>
      </w:r>
    </w:p>
    <w:p w14:paraId="036A68F2" w14:textId="77777777" w:rsidR="00DF561B" w:rsidRPr="00DF561B" w:rsidRDefault="00DF561B" w:rsidP="00DF561B">
      <w:pPr>
        <w:pStyle w:val="NormalWeb"/>
        <w:spacing w:before="0" w:beforeAutospacing="0" w:after="0" w:afterAutospacing="0"/>
        <w:ind w:left="284"/>
        <w:jc w:val="both"/>
        <w:rPr>
          <w:rFonts w:asciiTheme="minorHAnsi" w:hAnsiTheme="minorHAnsi"/>
          <w:b/>
        </w:rPr>
      </w:pPr>
    </w:p>
    <w:p w14:paraId="24BB2635" w14:textId="0371E8F2" w:rsidR="007B470F" w:rsidRPr="00FA0C64" w:rsidRDefault="007B470F" w:rsidP="00DF561B">
      <w:pPr>
        <w:pStyle w:val="NormalWeb"/>
        <w:numPr>
          <w:ilvl w:val="0"/>
          <w:numId w:val="3"/>
        </w:numPr>
        <w:spacing w:before="0" w:beforeAutospacing="0" w:after="0" w:afterAutospacing="0"/>
        <w:ind w:left="284" w:hanging="284"/>
        <w:jc w:val="both"/>
        <w:rPr>
          <w:rFonts w:asciiTheme="minorHAnsi" w:hAnsiTheme="minorHAnsi"/>
          <w:b/>
        </w:rPr>
      </w:pPr>
      <w:r w:rsidRPr="00FA0C64">
        <w:rPr>
          <w:rFonts w:asciiTheme="minorHAnsi" w:hAnsiTheme="minorHAnsi"/>
          <w:b/>
        </w:rPr>
        <w:t>D</w:t>
      </w:r>
      <w:r w:rsidR="00280B69" w:rsidRPr="00FA0C64">
        <w:rPr>
          <w:rFonts w:asciiTheme="minorHAnsi" w:hAnsiTheme="minorHAnsi"/>
          <w:b/>
        </w:rPr>
        <w:t>ate de lancement du concours :</w:t>
      </w:r>
      <w:r w:rsidR="003C0349" w:rsidRPr="00FA0C64">
        <w:rPr>
          <w:rFonts w:asciiTheme="minorHAnsi" w:hAnsiTheme="minorHAnsi"/>
          <w:b/>
        </w:rPr>
        <w:t xml:space="preserve"> </w:t>
      </w:r>
      <w:r w:rsidR="00387676" w:rsidRPr="00FA0C64">
        <w:rPr>
          <w:rFonts w:asciiTheme="minorHAnsi" w:hAnsiTheme="minorHAnsi"/>
          <w:b/>
          <w:color w:val="000000" w:themeColor="text1"/>
        </w:rPr>
        <w:t xml:space="preserve">7 </w:t>
      </w:r>
      <w:r w:rsidR="006E78F3" w:rsidRPr="00FA0C64">
        <w:rPr>
          <w:rFonts w:asciiTheme="minorHAnsi" w:hAnsiTheme="minorHAnsi"/>
          <w:b/>
        </w:rPr>
        <w:t>mai 2020</w:t>
      </w:r>
    </w:p>
    <w:p w14:paraId="2448BA39" w14:textId="75E60CF4" w:rsidR="00DF561B" w:rsidRPr="00DF561B" w:rsidRDefault="00DF561B" w:rsidP="00AD0C99">
      <w:pPr>
        <w:pStyle w:val="NormalWeb"/>
        <w:spacing w:before="0" w:beforeAutospacing="0" w:after="0" w:afterAutospacing="0"/>
        <w:ind w:firstLine="284"/>
        <w:jc w:val="both"/>
        <w:rPr>
          <w:rFonts w:asciiTheme="minorHAnsi" w:hAnsiTheme="minorHAnsi"/>
          <w:b/>
        </w:rPr>
      </w:pPr>
      <w:r w:rsidRPr="00DF561B">
        <w:rPr>
          <w:rFonts w:asciiTheme="minorHAnsi" w:hAnsiTheme="minorHAnsi"/>
          <w:b/>
        </w:rPr>
        <w:t xml:space="preserve">Date limite </w:t>
      </w:r>
      <w:r w:rsidR="00924E05">
        <w:rPr>
          <w:rFonts w:asciiTheme="minorHAnsi" w:hAnsiTheme="minorHAnsi"/>
          <w:b/>
        </w:rPr>
        <w:t xml:space="preserve">de soumission de la demande : </w:t>
      </w:r>
      <w:r w:rsidR="006E78F3" w:rsidRPr="003C0349">
        <w:rPr>
          <w:rFonts w:asciiTheme="minorHAnsi" w:hAnsiTheme="minorHAnsi"/>
          <w:b/>
        </w:rPr>
        <w:t xml:space="preserve">29 mai 2020 </w:t>
      </w:r>
      <w:r w:rsidRPr="003C0349">
        <w:rPr>
          <w:rFonts w:asciiTheme="minorHAnsi" w:hAnsiTheme="minorHAnsi"/>
          <w:b/>
        </w:rPr>
        <w:t>à minuit</w:t>
      </w:r>
    </w:p>
    <w:p w14:paraId="151CD9ED" w14:textId="77777777" w:rsidR="00DF561B" w:rsidRPr="00DF561B" w:rsidRDefault="00DF561B" w:rsidP="00DF561B">
      <w:pPr>
        <w:pStyle w:val="NormalWeb"/>
        <w:spacing w:before="0" w:beforeAutospacing="0" w:after="0" w:afterAutospacing="0"/>
        <w:ind w:left="284"/>
        <w:jc w:val="both"/>
        <w:rPr>
          <w:rFonts w:asciiTheme="minorHAnsi" w:hAnsiTheme="minorHAnsi"/>
          <w:b/>
        </w:rPr>
      </w:pPr>
    </w:p>
    <w:p w14:paraId="6CF97A8F" w14:textId="2C9E775F" w:rsidR="00DF561B" w:rsidRDefault="005B1BA8" w:rsidP="00DF561B">
      <w:pPr>
        <w:pStyle w:val="NormalWeb"/>
        <w:numPr>
          <w:ilvl w:val="0"/>
          <w:numId w:val="3"/>
        </w:numPr>
        <w:spacing w:before="0" w:beforeAutospacing="0" w:after="0" w:afterAutospacing="0"/>
        <w:ind w:left="284" w:hanging="284"/>
        <w:jc w:val="both"/>
        <w:rPr>
          <w:rFonts w:asciiTheme="minorHAnsi" w:hAnsiTheme="minorHAnsi"/>
          <w:b/>
        </w:rPr>
      </w:pPr>
      <w:r>
        <w:rPr>
          <w:rFonts w:asciiTheme="minorHAnsi" w:hAnsiTheme="minorHAnsi"/>
          <w:b/>
        </w:rPr>
        <w:t>Fonds disponible</w:t>
      </w:r>
      <w:r w:rsidR="006E78F3">
        <w:rPr>
          <w:rFonts w:asciiTheme="minorHAnsi" w:hAnsiTheme="minorHAnsi"/>
          <w:b/>
        </w:rPr>
        <w:t>s</w:t>
      </w:r>
      <w:r>
        <w:rPr>
          <w:rFonts w:asciiTheme="minorHAnsi" w:hAnsiTheme="minorHAnsi"/>
          <w:b/>
        </w:rPr>
        <w:t xml:space="preserve"> : </w:t>
      </w:r>
      <w:r w:rsidR="00ED6838" w:rsidRPr="005C7E6A">
        <w:rPr>
          <w:rFonts w:asciiTheme="minorHAnsi" w:hAnsiTheme="minorHAnsi"/>
          <w:b/>
        </w:rPr>
        <w:t>4</w:t>
      </w:r>
      <w:r w:rsidR="005C7E6A" w:rsidRPr="005C7E6A">
        <w:rPr>
          <w:rFonts w:asciiTheme="minorHAnsi" w:hAnsiTheme="minorHAnsi"/>
          <w:b/>
        </w:rPr>
        <w:t>5</w:t>
      </w:r>
      <w:r w:rsidR="00DF561B" w:rsidRPr="005C7E6A">
        <w:rPr>
          <w:rFonts w:asciiTheme="minorHAnsi" w:hAnsiTheme="minorHAnsi"/>
          <w:b/>
        </w:rPr>
        <w:t xml:space="preserve"> 000</w:t>
      </w:r>
      <w:r w:rsidR="00D96224" w:rsidRPr="005C7E6A">
        <w:rPr>
          <w:rFonts w:asciiTheme="minorHAnsi" w:hAnsiTheme="minorHAnsi"/>
          <w:b/>
        </w:rPr>
        <w:t xml:space="preserve"> $ (Possibilité de financer </w:t>
      </w:r>
      <w:r w:rsidR="005C7E6A" w:rsidRPr="005C7E6A">
        <w:rPr>
          <w:rFonts w:asciiTheme="minorHAnsi" w:hAnsiTheme="minorHAnsi"/>
          <w:b/>
        </w:rPr>
        <w:t>3</w:t>
      </w:r>
      <w:r w:rsidR="00DF561B" w:rsidRPr="005C7E6A">
        <w:rPr>
          <w:rFonts w:asciiTheme="minorHAnsi" w:hAnsiTheme="minorHAnsi"/>
          <w:b/>
        </w:rPr>
        <w:t xml:space="preserve"> projets</w:t>
      </w:r>
      <w:r w:rsidRPr="005C7E6A">
        <w:rPr>
          <w:rFonts w:asciiTheme="minorHAnsi" w:hAnsiTheme="minorHAnsi"/>
          <w:b/>
        </w:rPr>
        <w:t xml:space="preserve"> ou plus</w:t>
      </w:r>
      <w:r w:rsidR="00DF561B" w:rsidRPr="005C7E6A">
        <w:rPr>
          <w:rFonts w:asciiTheme="minorHAnsi" w:hAnsiTheme="minorHAnsi"/>
          <w:b/>
        </w:rPr>
        <w:t>, selon les fonds</w:t>
      </w:r>
      <w:r w:rsidR="00704E51" w:rsidRPr="005C7E6A">
        <w:rPr>
          <w:rFonts w:asciiTheme="minorHAnsi" w:hAnsiTheme="minorHAnsi"/>
          <w:b/>
        </w:rPr>
        <w:t xml:space="preserve"> demandés</w:t>
      </w:r>
      <w:r w:rsidR="002D4222">
        <w:rPr>
          <w:rFonts w:asciiTheme="minorHAnsi" w:hAnsiTheme="minorHAnsi"/>
          <w:b/>
        </w:rPr>
        <w:t>, soit jusqu’à 15 000$ par projet</w:t>
      </w:r>
      <w:r w:rsidR="00DF561B" w:rsidRPr="005C7E6A">
        <w:rPr>
          <w:rFonts w:asciiTheme="minorHAnsi" w:hAnsiTheme="minorHAnsi"/>
          <w:b/>
        </w:rPr>
        <w:t>)</w:t>
      </w:r>
    </w:p>
    <w:p w14:paraId="45045BA3" w14:textId="77777777" w:rsidR="007E6E81" w:rsidRDefault="007E6E81" w:rsidP="007E6E81">
      <w:pPr>
        <w:pStyle w:val="NormalWeb"/>
        <w:spacing w:before="0" w:beforeAutospacing="0" w:after="0" w:afterAutospacing="0"/>
        <w:ind w:left="284"/>
        <w:jc w:val="both"/>
        <w:rPr>
          <w:rFonts w:asciiTheme="minorHAnsi" w:hAnsiTheme="minorHAnsi"/>
          <w:b/>
        </w:rPr>
      </w:pPr>
    </w:p>
    <w:p w14:paraId="533C5621" w14:textId="77777777" w:rsidR="007E6E81" w:rsidRPr="00FA0C64" w:rsidRDefault="007E6E81" w:rsidP="007E6E81">
      <w:pPr>
        <w:pStyle w:val="NormalWeb"/>
        <w:spacing w:before="0" w:beforeAutospacing="0" w:after="0" w:afterAutospacing="0"/>
        <w:ind w:left="284"/>
        <w:jc w:val="both"/>
        <w:rPr>
          <w:rFonts w:asciiTheme="minorHAnsi" w:hAnsiTheme="minorHAnsi"/>
          <w:b/>
        </w:rPr>
      </w:pPr>
    </w:p>
    <w:p w14:paraId="39DFBEE1" w14:textId="77777777" w:rsidR="00DF561B" w:rsidRPr="00DF561B" w:rsidRDefault="00DF561B" w:rsidP="00DF561B">
      <w:pPr>
        <w:pStyle w:val="NormalWeb"/>
        <w:numPr>
          <w:ilvl w:val="0"/>
          <w:numId w:val="3"/>
        </w:numPr>
        <w:spacing w:before="0" w:beforeAutospacing="0" w:after="0" w:afterAutospacing="0"/>
        <w:ind w:left="284" w:hanging="284"/>
        <w:jc w:val="both"/>
        <w:rPr>
          <w:rFonts w:asciiTheme="minorHAnsi" w:hAnsiTheme="minorHAnsi"/>
          <w:b/>
        </w:rPr>
      </w:pPr>
      <w:r w:rsidRPr="00DF561B">
        <w:rPr>
          <w:rFonts w:asciiTheme="minorHAnsi" w:hAnsiTheme="minorHAnsi"/>
          <w:b/>
        </w:rPr>
        <w:lastRenderedPageBreak/>
        <w:t>Les objectifs de la possibilité de financement :</w:t>
      </w:r>
    </w:p>
    <w:p w14:paraId="76DBC631" w14:textId="6AB217B3" w:rsidR="006E78F3" w:rsidRPr="00DF561B" w:rsidRDefault="00DF561B" w:rsidP="00FA0C64">
      <w:pPr>
        <w:shd w:val="clear" w:color="auto" w:fill="FFFFFF"/>
        <w:spacing w:after="0" w:line="240" w:lineRule="auto"/>
        <w:ind w:left="284"/>
        <w:jc w:val="both"/>
        <w:rPr>
          <w:sz w:val="24"/>
          <w:szCs w:val="24"/>
          <w:lang w:val="fr-FR"/>
        </w:rPr>
      </w:pPr>
      <w:r w:rsidRPr="00DF561B">
        <w:rPr>
          <w:sz w:val="24"/>
          <w:szCs w:val="24"/>
          <w:lang w:val="fr-FR"/>
        </w:rPr>
        <w:t>Favoriser le développement et le maintien de la capacité de recherche en soins palliatifs et de fin de vie, en appuyant des projets de qualité, proposés et réalisés par plusieurs membres réguliers du RQSPAL</w:t>
      </w:r>
      <w:r w:rsidR="006E3B7D">
        <w:rPr>
          <w:sz w:val="24"/>
          <w:szCs w:val="24"/>
          <w:lang w:val="fr-FR"/>
        </w:rPr>
        <w:t xml:space="preserve"> </w:t>
      </w:r>
      <w:r w:rsidR="00DB3279">
        <w:rPr>
          <w:sz w:val="24"/>
          <w:szCs w:val="24"/>
          <w:lang w:val="fr-FR"/>
        </w:rPr>
        <w:t xml:space="preserve">qui adresse la crise actuelle de la COVID-19 et </w:t>
      </w:r>
      <w:r w:rsidR="00387676">
        <w:rPr>
          <w:sz w:val="24"/>
          <w:szCs w:val="24"/>
          <w:lang w:val="fr-FR"/>
        </w:rPr>
        <w:t xml:space="preserve">ses conséquences </w:t>
      </w:r>
      <w:r w:rsidR="00DB3279">
        <w:rPr>
          <w:sz w:val="24"/>
          <w:szCs w:val="24"/>
          <w:lang w:val="fr-FR"/>
        </w:rPr>
        <w:t xml:space="preserve">sur les soins palliatifs et de fin de vie. </w:t>
      </w:r>
    </w:p>
    <w:p w14:paraId="44D0EE18" w14:textId="77777777" w:rsidR="00DF561B" w:rsidRPr="006E78F3" w:rsidRDefault="00DF561B" w:rsidP="00DB3279">
      <w:pPr>
        <w:shd w:val="clear" w:color="auto" w:fill="FFFFFF"/>
        <w:spacing w:after="0" w:line="240" w:lineRule="auto"/>
        <w:jc w:val="both"/>
        <w:rPr>
          <w:sz w:val="24"/>
          <w:szCs w:val="24"/>
          <w:lang w:val="fr-FR"/>
        </w:rPr>
      </w:pPr>
    </w:p>
    <w:p w14:paraId="1E4AF4B3" w14:textId="77777777" w:rsidR="00DF561B" w:rsidRPr="00DF561B" w:rsidRDefault="00DF561B" w:rsidP="00DF561B">
      <w:pPr>
        <w:pStyle w:val="NormalWeb"/>
        <w:numPr>
          <w:ilvl w:val="0"/>
          <w:numId w:val="3"/>
        </w:numPr>
        <w:spacing w:before="0" w:beforeAutospacing="0" w:after="0" w:afterAutospacing="0"/>
        <w:ind w:left="284" w:hanging="284"/>
        <w:jc w:val="both"/>
        <w:rPr>
          <w:rFonts w:asciiTheme="minorHAnsi" w:hAnsiTheme="minorHAnsi"/>
          <w:b/>
        </w:rPr>
      </w:pPr>
      <w:r w:rsidRPr="00DF561B">
        <w:rPr>
          <w:rFonts w:asciiTheme="minorHAnsi" w:hAnsiTheme="minorHAnsi"/>
          <w:b/>
        </w:rPr>
        <w:t>Admissibilité :</w:t>
      </w:r>
    </w:p>
    <w:p w14:paraId="3C9A32AC" w14:textId="5DF69619" w:rsidR="00DF561B" w:rsidRPr="0023405E" w:rsidRDefault="007046FB" w:rsidP="00FA0C64">
      <w:pPr>
        <w:pStyle w:val="NormalWeb"/>
        <w:numPr>
          <w:ilvl w:val="1"/>
          <w:numId w:val="3"/>
        </w:numPr>
        <w:spacing w:before="0" w:beforeAutospacing="0" w:after="0" w:afterAutospacing="0"/>
        <w:jc w:val="both"/>
        <w:rPr>
          <w:rFonts w:asciiTheme="minorHAnsi" w:hAnsiTheme="minorHAnsi"/>
        </w:rPr>
      </w:pPr>
      <w:r>
        <w:rPr>
          <w:rFonts w:asciiTheme="minorHAnsi" w:hAnsiTheme="minorHAnsi"/>
        </w:rPr>
        <w:t>Le projet doit être soumis par au</w:t>
      </w:r>
      <w:r w:rsidR="0013048D">
        <w:rPr>
          <w:rFonts w:asciiTheme="minorHAnsi" w:hAnsiTheme="minorHAnsi"/>
        </w:rPr>
        <w:t xml:space="preserve"> moins </w:t>
      </w:r>
      <w:r w:rsidR="00DF561B" w:rsidRPr="0023405E">
        <w:rPr>
          <w:rFonts w:asciiTheme="minorHAnsi" w:hAnsiTheme="minorHAnsi"/>
        </w:rPr>
        <w:t>deux membres réguliers du RQSPAL.</w:t>
      </w:r>
    </w:p>
    <w:p w14:paraId="0296BA71" w14:textId="41356C3F" w:rsidR="00DF561B" w:rsidRDefault="00DF561B" w:rsidP="009B71E8">
      <w:pPr>
        <w:pStyle w:val="NormalWeb"/>
        <w:numPr>
          <w:ilvl w:val="1"/>
          <w:numId w:val="3"/>
        </w:numPr>
        <w:spacing w:before="0" w:beforeAutospacing="0" w:after="0" w:afterAutospacing="0"/>
        <w:jc w:val="both"/>
        <w:rPr>
          <w:rFonts w:asciiTheme="minorHAnsi" w:hAnsiTheme="minorHAnsi"/>
        </w:rPr>
      </w:pPr>
      <w:r w:rsidRPr="0023405E">
        <w:rPr>
          <w:rFonts w:asciiTheme="minorHAnsi" w:hAnsiTheme="minorHAnsi"/>
        </w:rPr>
        <w:t>Le projet doit respecter la mission</w:t>
      </w:r>
      <w:r w:rsidR="00B02F05">
        <w:rPr>
          <w:rFonts w:asciiTheme="minorHAnsi" w:hAnsiTheme="minorHAnsi"/>
        </w:rPr>
        <w:t>, le mandat et les valeurs</w:t>
      </w:r>
      <w:r w:rsidRPr="0023405E">
        <w:rPr>
          <w:rFonts w:asciiTheme="minorHAnsi" w:hAnsiTheme="minorHAnsi"/>
        </w:rPr>
        <w:t xml:space="preserve"> du RQSPAL</w:t>
      </w:r>
      <w:r w:rsidR="009B71E8">
        <w:rPr>
          <w:rFonts w:asciiTheme="minorHAnsi" w:hAnsiTheme="minorHAnsi"/>
        </w:rPr>
        <w:t xml:space="preserve"> (</w:t>
      </w:r>
      <w:hyperlink r:id="rId7" w:history="1">
        <w:r w:rsidR="006E78F3" w:rsidRPr="00064546">
          <w:rPr>
            <w:rStyle w:val="Lienhypertexte"/>
            <w:rFonts w:asciiTheme="minorHAnsi" w:hAnsiTheme="minorHAnsi"/>
          </w:rPr>
          <w:t>http://www.recherchesoinspalliatifs.ca/mission-et-valeurs/</w:t>
        </w:r>
      </w:hyperlink>
      <w:r w:rsidR="009B71E8">
        <w:rPr>
          <w:rFonts w:asciiTheme="minorHAnsi" w:hAnsiTheme="minorHAnsi"/>
        </w:rPr>
        <w:t>)</w:t>
      </w:r>
      <w:r w:rsidR="006C4692">
        <w:rPr>
          <w:rFonts w:asciiTheme="minorHAnsi" w:hAnsiTheme="minorHAnsi"/>
        </w:rPr>
        <w:t xml:space="preserve"> et être en ligne avec l</w:t>
      </w:r>
      <w:r w:rsidR="00094758">
        <w:rPr>
          <w:rFonts w:asciiTheme="minorHAnsi" w:hAnsiTheme="minorHAnsi"/>
        </w:rPr>
        <w:t xml:space="preserve">a définition suivante </w:t>
      </w:r>
      <w:r w:rsidR="006C4692">
        <w:rPr>
          <w:rFonts w:asciiTheme="minorHAnsi" w:hAnsiTheme="minorHAnsi"/>
        </w:rPr>
        <w:t>des SPFV</w:t>
      </w:r>
      <w:r w:rsidR="006E78F3">
        <w:rPr>
          <w:rFonts w:asciiTheme="minorHAnsi" w:hAnsiTheme="minorHAnsi"/>
        </w:rPr>
        <w:t xml:space="preserve"> </w:t>
      </w:r>
      <w:r w:rsidR="006C4692">
        <w:rPr>
          <w:rFonts w:asciiTheme="minorHAnsi" w:hAnsiTheme="minorHAnsi"/>
        </w:rPr>
        <w:t>:</w:t>
      </w:r>
    </w:p>
    <w:p w14:paraId="35415C78" w14:textId="79892D67" w:rsidR="006B1EAF" w:rsidRPr="006C4692" w:rsidRDefault="006B1EAF" w:rsidP="00FA0C64">
      <w:pPr>
        <w:pStyle w:val="NormalWeb"/>
        <w:numPr>
          <w:ilvl w:val="2"/>
          <w:numId w:val="3"/>
        </w:numPr>
        <w:spacing w:after="0"/>
        <w:jc w:val="both"/>
        <w:rPr>
          <w:rFonts w:asciiTheme="minorHAnsi" w:hAnsiTheme="minorHAnsi"/>
        </w:rPr>
      </w:pPr>
      <w:r w:rsidRPr="006C4692">
        <w:rPr>
          <w:rFonts w:asciiTheme="minorHAnsi" w:hAnsiTheme="minorHAnsi"/>
        </w:rPr>
        <w:t xml:space="preserve">Nous souscrivons à la définition des soins palliatifs de l’OMS, à savoir qu’ils constituent: « </w:t>
      </w:r>
      <w:r w:rsidRPr="00DB3279">
        <w:rPr>
          <w:rFonts w:asciiTheme="minorHAnsi" w:hAnsiTheme="minorHAnsi"/>
          <w:i/>
          <w:iCs/>
        </w:rPr>
        <w:t>une approche pour améliorer la qualité de vie des patients (adultes et enfants) et de leur famille, confrontés aux problèmes liés à des maladies potentiellement mortelles. Les soins palliatifs préviennent et soulagent les souffrances grâce à la reconnaissance précoce, l’évaluation correcte et le traitement de la douleur et des autres problèmes, qu’ils soient d’ordre physique, psychosocial ou spirituel.</w:t>
      </w:r>
      <w:r w:rsidRPr="006C4692">
        <w:rPr>
          <w:rFonts w:asciiTheme="minorHAnsi" w:hAnsiTheme="minorHAnsi"/>
        </w:rPr>
        <w:t xml:space="preserve"> »</w:t>
      </w:r>
    </w:p>
    <w:p w14:paraId="27852D81" w14:textId="34F17F8E" w:rsidR="006B1EAF" w:rsidRPr="006C4692" w:rsidRDefault="006B1EAF" w:rsidP="006B1EAF">
      <w:pPr>
        <w:pStyle w:val="NormalWeb"/>
        <w:numPr>
          <w:ilvl w:val="2"/>
          <w:numId w:val="3"/>
        </w:numPr>
        <w:spacing w:after="0"/>
        <w:jc w:val="both"/>
        <w:rPr>
          <w:rFonts w:asciiTheme="minorHAnsi" w:hAnsiTheme="minorHAnsi"/>
        </w:rPr>
      </w:pPr>
      <w:r w:rsidRPr="006C4692">
        <w:rPr>
          <w:rFonts w:asciiTheme="minorHAnsi" w:hAnsiTheme="minorHAnsi"/>
        </w:rPr>
        <w:t>De plus nous adhérons aux définitions énoncées dans la Loi concernant les soins d</w:t>
      </w:r>
      <w:r>
        <w:rPr>
          <w:rFonts w:asciiTheme="minorHAnsi" w:hAnsiTheme="minorHAnsi"/>
        </w:rPr>
        <w:t xml:space="preserve">e fin de vie où l’on entend par </w:t>
      </w:r>
      <w:r w:rsidRPr="006C4692">
        <w:rPr>
          <w:rFonts w:asciiTheme="minorHAnsi" w:hAnsiTheme="minorHAnsi"/>
        </w:rPr>
        <w:t>soins palliatifs</w:t>
      </w:r>
      <w:r>
        <w:rPr>
          <w:rFonts w:asciiTheme="minorHAnsi" w:hAnsiTheme="minorHAnsi"/>
        </w:rPr>
        <w:t> :</w:t>
      </w:r>
      <w:r w:rsidRPr="006C4692">
        <w:rPr>
          <w:rFonts w:asciiTheme="minorHAnsi" w:hAnsiTheme="minorHAnsi"/>
        </w:rPr>
        <w:t xml:space="preserve"> « </w:t>
      </w:r>
      <w:r w:rsidRPr="00DB3279">
        <w:rPr>
          <w:rFonts w:asciiTheme="minorHAnsi" w:hAnsiTheme="minorHAnsi"/>
          <w:i/>
          <w:iCs/>
        </w:rPr>
        <w:t>les soins actifs et globaux dispensés par une équipe interdisciplinaire aux personnes atteintes d’une maladie avec pronostic réservé, dans le but de soulager leurs souffrances, sans hâter ni retarder la mort, de les aider à conserver la meilleure qualité de vie possible et d’offrir à ces personnes et à leurs proches le soutien nécessaire</w:t>
      </w:r>
      <w:r w:rsidR="006E78F3">
        <w:rPr>
          <w:rFonts w:asciiTheme="minorHAnsi" w:hAnsiTheme="minorHAnsi"/>
          <w:i/>
          <w:iCs/>
        </w:rPr>
        <w:t>.</w:t>
      </w:r>
      <w:r w:rsidRPr="00DB3279">
        <w:rPr>
          <w:rFonts w:asciiTheme="minorHAnsi" w:hAnsiTheme="minorHAnsi"/>
          <w:i/>
          <w:iCs/>
        </w:rPr>
        <w:t xml:space="preserve"> </w:t>
      </w:r>
      <w:r w:rsidRPr="006C4692">
        <w:rPr>
          <w:rFonts w:asciiTheme="minorHAnsi" w:hAnsiTheme="minorHAnsi"/>
        </w:rPr>
        <w:t>»</w:t>
      </w:r>
    </w:p>
    <w:p w14:paraId="3B2F7366" w14:textId="65E96CFC" w:rsidR="006B1EAF" w:rsidRPr="0023405E" w:rsidRDefault="006E78F3" w:rsidP="006B1EAF">
      <w:pPr>
        <w:pStyle w:val="NormalWeb"/>
        <w:numPr>
          <w:ilvl w:val="2"/>
          <w:numId w:val="3"/>
        </w:numPr>
        <w:spacing w:before="0" w:beforeAutospacing="0" w:after="0" w:afterAutospacing="0"/>
        <w:jc w:val="both"/>
        <w:rPr>
          <w:rFonts w:asciiTheme="minorHAnsi" w:hAnsiTheme="minorHAnsi"/>
        </w:rPr>
      </w:pPr>
      <w:r>
        <w:rPr>
          <w:rFonts w:asciiTheme="minorHAnsi" w:hAnsiTheme="minorHAnsi"/>
        </w:rPr>
        <w:t>E</w:t>
      </w:r>
      <w:r w:rsidR="006B1EAF" w:rsidRPr="006C4692">
        <w:rPr>
          <w:rFonts w:asciiTheme="minorHAnsi" w:hAnsiTheme="minorHAnsi"/>
        </w:rPr>
        <w:t xml:space="preserve">t par soins de fin de vie « </w:t>
      </w:r>
      <w:r w:rsidR="006B1EAF" w:rsidRPr="00DB3279">
        <w:rPr>
          <w:rFonts w:asciiTheme="minorHAnsi" w:hAnsiTheme="minorHAnsi"/>
          <w:i/>
          <w:iCs/>
        </w:rPr>
        <w:t>les soins palliatifs offerts aux personnes en fin de vie et l’aide médicale à mourir</w:t>
      </w:r>
      <w:r>
        <w:rPr>
          <w:rFonts w:asciiTheme="minorHAnsi" w:hAnsiTheme="minorHAnsi"/>
          <w:i/>
          <w:iCs/>
        </w:rPr>
        <w:t>.</w:t>
      </w:r>
      <w:r w:rsidR="006B1EAF" w:rsidRPr="006C4692">
        <w:rPr>
          <w:rFonts w:asciiTheme="minorHAnsi" w:hAnsiTheme="minorHAnsi"/>
        </w:rPr>
        <w:t xml:space="preserve"> »</w:t>
      </w:r>
    </w:p>
    <w:p w14:paraId="20D2F722" w14:textId="77777777" w:rsidR="00FA0C64" w:rsidRDefault="00DF561B" w:rsidP="00FA0C64">
      <w:pPr>
        <w:pStyle w:val="NormalWeb"/>
        <w:numPr>
          <w:ilvl w:val="1"/>
          <w:numId w:val="3"/>
        </w:numPr>
        <w:spacing w:before="0" w:beforeAutospacing="0" w:after="0" w:afterAutospacing="0"/>
        <w:jc w:val="both"/>
        <w:rPr>
          <w:rFonts w:asciiTheme="minorHAnsi" w:hAnsiTheme="minorHAnsi"/>
        </w:rPr>
      </w:pPr>
      <w:r w:rsidRPr="00DF561B">
        <w:rPr>
          <w:rFonts w:asciiTheme="minorHAnsi" w:hAnsiTheme="minorHAnsi"/>
        </w:rPr>
        <w:t xml:space="preserve">Un chercheur du RQSPAL ne peut </w:t>
      </w:r>
      <w:r w:rsidRPr="0023405E">
        <w:rPr>
          <w:rFonts w:asciiTheme="minorHAnsi" w:hAnsiTheme="minorHAnsi"/>
        </w:rPr>
        <w:t>présenter qu’un seul projet en tant que chercheur principal</w:t>
      </w:r>
      <w:r w:rsidR="008E5E5A">
        <w:rPr>
          <w:rFonts w:asciiTheme="minorHAnsi" w:hAnsiTheme="minorHAnsi"/>
        </w:rPr>
        <w:t xml:space="preserve"> </w:t>
      </w:r>
      <w:r w:rsidR="007046FB">
        <w:rPr>
          <w:rFonts w:asciiTheme="minorHAnsi" w:hAnsiTheme="minorHAnsi"/>
        </w:rPr>
        <w:t xml:space="preserve">à ce </w:t>
      </w:r>
      <w:r w:rsidR="008E5E5A">
        <w:rPr>
          <w:rFonts w:asciiTheme="minorHAnsi" w:hAnsiTheme="minorHAnsi"/>
        </w:rPr>
        <w:t>concours de financement</w:t>
      </w:r>
      <w:r w:rsidR="006E78F3">
        <w:rPr>
          <w:rFonts w:asciiTheme="minorHAnsi" w:hAnsiTheme="minorHAnsi"/>
        </w:rPr>
        <w:t>.</w:t>
      </w:r>
    </w:p>
    <w:p w14:paraId="7235FE39" w14:textId="297DEA99" w:rsidR="00DF561B" w:rsidRPr="00FA0C64" w:rsidRDefault="00DF561B" w:rsidP="00FA0C64">
      <w:pPr>
        <w:pStyle w:val="NormalWeb"/>
        <w:numPr>
          <w:ilvl w:val="1"/>
          <w:numId w:val="3"/>
        </w:numPr>
        <w:spacing w:before="0" w:beforeAutospacing="0" w:after="0" w:afterAutospacing="0"/>
        <w:jc w:val="both"/>
        <w:rPr>
          <w:rFonts w:asciiTheme="minorHAnsi" w:hAnsiTheme="minorHAnsi"/>
        </w:rPr>
      </w:pPr>
      <w:r w:rsidRPr="00FA0C64">
        <w:rPr>
          <w:rFonts w:asciiTheme="minorHAnsi" w:hAnsiTheme="minorHAnsi"/>
        </w:rPr>
        <w:t xml:space="preserve">Le projet </w:t>
      </w:r>
      <w:r w:rsidR="00FA0C64">
        <w:rPr>
          <w:rFonts w:asciiTheme="minorHAnsi" w:hAnsiTheme="minorHAnsi"/>
        </w:rPr>
        <w:t>devra</w:t>
      </w:r>
      <w:r w:rsidRPr="00FA0C64">
        <w:rPr>
          <w:rFonts w:asciiTheme="minorHAnsi" w:hAnsiTheme="minorHAnsi"/>
        </w:rPr>
        <w:t xml:space="preserve"> être réalisé </w:t>
      </w:r>
      <w:r w:rsidR="007046FB" w:rsidRPr="00FA0C64">
        <w:rPr>
          <w:rFonts w:asciiTheme="minorHAnsi" w:hAnsiTheme="minorHAnsi"/>
        </w:rPr>
        <w:t>entre le 1</w:t>
      </w:r>
      <w:r w:rsidR="007046FB" w:rsidRPr="00FA0C64">
        <w:rPr>
          <w:rFonts w:asciiTheme="minorHAnsi" w:hAnsiTheme="minorHAnsi"/>
          <w:vertAlign w:val="superscript"/>
        </w:rPr>
        <w:t>er</w:t>
      </w:r>
      <w:r w:rsidR="007046FB" w:rsidRPr="00FA0C64">
        <w:rPr>
          <w:rFonts w:asciiTheme="minorHAnsi" w:hAnsiTheme="minorHAnsi"/>
        </w:rPr>
        <w:t xml:space="preserve"> </w:t>
      </w:r>
      <w:r w:rsidR="006E78F3" w:rsidRPr="00FA0C64">
        <w:rPr>
          <w:rFonts w:asciiTheme="minorHAnsi" w:hAnsiTheme="minorHAnsi"/>
        </w:rPr>
        <w:t xml:space="preserve">juillet </w:t>
      </w:r>
      <w:r w:rsidRPr="00FA0C64">
        <w:rPr>
          <w:rFonts w:asciiTheme="minorHAnsi" w:hAnsiTheme="minorHAnsi"/>
        </w:rPr>
        <w:t>20</w:t>
      </w:r>
      <w:r w:rsidR="00E13618" w:rsidRPr="00FA0C64">
        <w:rPr>
          <w:rFonts w:asciiTheme="minorHAnsi" w:hAnsiTheme="minorHAnsi"/>
        </w:rPr>
        <w:t>20</w:t>
      </w:r>
      <w:r w:rsidRPr="00FA0C64">
        <w:rPr>
          <w:rFonts w:asciiTheme="minorHAnsi" w:hAnsiTheme="minorHAnsi"/>
        </w:rPr>
        <w:t xml:space="preserve"> </w:t>
      </w:r>
      <w:r w:rsidR="007046FB" w:rsidRPr="00FA0C64">
        <w:rPr>
          <w:rFonts w:asciiTheme="minorHAnsi" w:hAnsiTheme="minorHAnsi"/>
        </w:rPr>
        <w:t xml:space="preserve">et le 30 </w:t>
      </w:r>
      <w:r w:rsidR="006E78F3" w:rsidRPr="00FA0C64">
        <w:rPr>
          <w:rFonts w:asciiTheme="minorHAnsi" w:hAnsiTheme="minorHAnsi"/>
        </w:rPr>
        <w:t>juin 2021</w:t>
      </w:r>
      <w:r w:rsidRPr="00FA0C64">
        <w:rPr>
          <w:rFonts w:asciiTheme="minorHAnsi" w:hAnsiTheme="minorHAnsi"/>
        </w:rPr>
        <w:t xml:space="preserve">. </w:t>
      </w:r>
    </w:p>
    <w:p w14:paraId="34E24386" w14:textId="77777777" w:rsidR="00DF561B" w:rsidRPr="00DF561B" w:rsidRDefault="00DF561B" w:rsidP="00DF561B">
      <w:pPr>
        <w:pStyle w:val="NormalWeb"/>
        <w:spacing w:before="0" w:beforeAutospacing="0" w:after="0" w:afterAutospacing="0"/>
        <w:ind w:left="708"/>
        <w:jc w:val="both"/>
        <w:rPr>
          <w:rFonts w:asciiTheme="minorHAnsi" w:hAnsiTheme="minorHAnsi"/>
        </w:rPr>
      </w:pPr>
    </w:p>
    <w:p w14:paraId="67452F43" w14:textId="77777777" w:rsidR="00DF561B" w:rsidRDefault="00DF561B" w:rsidP="00DF561B">
      <w:pPr>
        <w:pStyle w:val="NormalWeb"/>
        <w:numPr>
          <w:ilvl w:val="0"/>
          <w:numId w:val="3"/>
        </w:numPr>
        <w:spacing w:before="0" w:beforeAutospacing="0" w:after="0" w:afterAutospacing="0"/>
        <w:ind w:left="284" w:hanging="284"/>
        <w:jc w:val="both"/>
        <w:rPr>
          <w:rFonts w:asciiTheme="minorHAnsi" w:hAnsiTheme="minorHAnsi"/>
          <w:b/>
        </w:rPr>
      </w:pPr>
      <w:r w:rsidRPr="00DF561B">
        <w:rPr>
          <w:rFonts w:asciiTheme="minorHAnsi" w:hAnsiTheme="minorHAnsi"/>
          <w:b/>
        </w:rPr>
        <w:t>Lignes directrices :</w:t>
      </w:r>
    </w:p>
    <w:p w14:paraId="411CBDC6" w14:textId="77FB7CC1" w:rsidR="009679C0" w:rsidRDefault="007B0C61" w:rsidP="003C0349">
      <w:pPr>
        <w:pStyle w:val="NormalWeb"/>
        <w:spacing w:before="0" w:beforeAutospacing="0" w:after="0" w:afterAutospacing="0"/>
        <w:ind w:left="284"/>
        <w:jc w:val="both"/>
        <w:rPr>
          <w:rFonts w:asciiTheme="minorHAnsi" w:hAnsiTheme="minorHAnsi"/>
          <w:b/>
        </w:rPr>
      </w:pPr>
      <w:r>
        <w:rPr>
          <w:rFonts w:asciiTheme="minorHAnsi" w:hAnsiTheme="minorHAnsi"/>
          <w:b/>
        </w:rPr>
        <w:t>L</w:t>
      </w:r>
      <w:r w:rsidR="009B71E8">
        <w:rPr>
          <w:rFonts w:asciiTheme="minorHAnsi" w:hAnsiTheme="minorHAnsi"/>
          <w:b/>
        </w:rPr>
        <w:t>es projets peuvent être s</w:t>
      </w:r>
      <w:r w:rsidR="003B0270">
        <w:rPr>
          <w:rFonts w:asciiTheme="minorHAnsi" w:hAnsiTheme="minorHAnsi"/>
          <w:b/>
        </w:rPr>
        <w:t>oumis en français ou en anglais</w:t>
      </w:r>
      <w:r w:rsidR="006E78F3">
        <w:rPr>
          <w:rFonts w:asciiTheme="minorHAnsi" w:hAnsiTheme="minorHAnsi"/>
          <w:b/>
        </w:rPr>
        <w:t>.</w:t>
      </w:r>
      <w:r w:rsidR="003C0349">
        <w:rPr>
          <w:rFonts w:asciiTheme="minorHAnsi" w:hAnsiTheme="minorHAnsi"/>
          <w:b/>
        </w:rPr>
        <w:t xml:space="preserve"> </w:t>
      </w:r>
      <w:r w:rsidR="00FA0C64">
        <w:rPr>
          <w:rFonts w:asciiTheme="minorHAnsi" w:hAnsiTheme="minorHAnsi"/>
          <w:b/>
        </w:rPr>
        <w:t>Veuillez envoyer</w:t>
      </w:r>
      <w:r w:rsidR="006644B9">
        <w:rPr>
          <w:rFonts w:asciiTheme="minorHAnsi" w:hAnsiTheme="minorHAnsi"/>
          <w:b/>
        </w:rPr>
        <w:t xml:space="preserve"> le formulaire qui se trouve à </w:t>
      </w:r>
      <w:hyperlink r:id="rId8" w:history="1">
        <w:r w:rsidR="006644B9" w:rsidRPr="00AB10B1">
          <w:rPr>
            <w:rStyle w:val="Lienhypertexte"/>
            <w:rFonts w:asciiTheme="minorHAnsi" w:hAnsiTheme="minorHAnsi"/>
            <w:b/>
          </w:rPr>
          <w:t>http://www.recherchesoinspalliatifs.ca/concours/</w:t>
        </w:r>
      </w:hyperlink>
      <w:r w:rsidR="006644B9" w:rsidRPr="006644B9">
        <w:rPr>
          <w:rFonts w:asciiTheme="minorHAnsi" w:hAnsiTheme="minorHAnsi"/>
          <w:b/>
        </w:rPr>
        <w:t xml:space="preserve"> </w:t>
      </w:r>
      <w:r w:rsidR="006644B9">
        <w:rPr>
          <w:rFonts w:asciiTheme="minorHAnsi" w:hAnsiTheme="minorHAnsi"/>
          <w:b/>
        </w:rPr>
        <w:t xml:space="preserve">ainsi que les </w:t>
      </w:r>
      <w:r w:rsidR="003C0349">
        <w:rPr>
          <w:rFonts w:asciiTheme="minorHAnsi" w:hAnsiTheme="minorHAnsi"/>
          <w:b/>
        </w:rPr>
        <w:t>deux</w:t>
      </w:r>
      <w:r w:rsidR="003B0270">
        <w:rPr>
          <w:rFonts w:asciiTheme="minorHAnsi" w:hAnsiTheme="minorHAnsi"/>
          <w:b/>
        </w:rPr>
        <w:t xml:space="preserve"> documents</w:t>
      </w:r>
      <w:r w:rsidR="006644B9">
        <w:rPr>
          <w:rFonts w:asciiTheme="minorHAnsi" w:hAnsiTheme="minorHAnsi"/>
          <w:b/>
        </w:rPr>
        <w:t xml:space="preserve"> suivants</w:t>
      </w:r>
      <w:r w:rsidR="003B0270">
        <w:rPr>
          <w:rFonts w:asciiTheme="minorHAnsi" w:hAnsiTheme="minorHAnsi"/>
          <w:b/>
        </w:rPr>
        <w:t xml:space="preserve"> dans un seul fichier PDF à </w:t>
      </w:r>
      <w:hyperlink r:id="rId9" w:history="1">
        <w:r w:rsidR="003B0270" w:rsidRPr="00AB10B1">
          <w:rPr>
            <w:rStyle w:val="Lienhypertexte"/>
            <w:rFonts w:asciiTheme="minorHAnsi" w:hAnsiTheme="minorHAnsi"/>
            <w:b/>
          </w:rPr>
          <w:t>francois.tardif@crchudequebec.ulaval.ca</w:t>
        </w:r>
      </w:hyperlink>
      <w:r w:rsidR="003C0349">
        <w:rPr>
          <w:rFonts w:asciiTheme="minorHAnsi" w:hAnsiTheme="minorHAnsi"/>
          <w:b/>
        </w:rPr>
        <w:t xml:space="preserve">. </w:t>
      </w:r>
      <w:r w:rsidR="007046FB">
        <w:rPr>
          <w:rFonts w:asciiTheme="minorHAnsi" w:hAnsiTheme="minorHAnsi"/>
          <w:b/>
        </w:rPr>
        <w:t xml:space="preserve">Veuillez ne pas joindre de </w:t>
      </w:r>
      <w:r w:rsidR="009679C0">
        <w:rPr>
          <w:rFonts w:asciiTheme="minorHAnsi" w:hAnsiTheme="minorHAnsi"/>
          <w:b/>
        </w:rPr>
        <w:t>CV</w:t>
      </w:r>
      <w:r w:rsidR="007046FB">
        <w:rPr>
          <w:rFonts w:asciiTheme="minorHAnsi" w:hAnsiTheme="minorHAnsi"/>
          <w:b/>
        </w:rPr>
        <w:t>.</w:t>
      </w:r>
      <w:r w:rsidR="009679C0">
        <w:rPr>
          <w:rFonts w:asciiTheme="minorHAnsi" w:hAnsiTheme="minorHAnsi"/>
          <w:b/>
        </w:rPr>
        <w:t xml:space="preserve"> </w:t>
      </w:r>
      <w:r w:rsidR="003C0349" w:rsidRPr="003C0349">
        <w:rPr>
          <w:rFonts w:asciiTheme="minorHAnsi" w:hAnsiTheme="minorHAnsi"/>
          <w:b/>
        </w:rPr>
        <w:t>L</w:t>
      </w:r>
      <w:r w:rsidR="007046FB" w:rsidRPr="003C0349">
        <w:rPr>
          <w:rFonts w:asciiTheme="minorHAnsi" w:hAnsiTheme="minorHAnsi"/>
          <w:b/>
        </w:rPr>
        <w:t>e</w:t>
      </w:r>
      <w:r w:rsidR="007046FB">
        <w:rPr>
          <w:rFonts w:asciiTheme="minorHAnsi" w:hAnsiTheme="minorHAnsi"/>
          <w:b/>
        </w:rPr>
        <w:t xml:space="preserve">s </w:t>
      </w:r>
      <w:r w:rsidR="009679C0">
        <w:rPr>
          <w:rFonts w:asciiTheme="minorHAnsi" w:hAnsiTheme="minorHAnsi"/>
          <w:b/>
        </w:rPr>
        <w:t>lettre</w:t>
      </w:r>
      <w:r w:rsidR="00AB15A4">
        <w:rPr>
          <w:rFonts w:asciiTheme="minorHAnsi" w:hAnsiTheme="minorHAnsi"/>
          <w:b/>
        </w:rPr>
        <w:t>s</w:t>
      </w:r>
      <w:r w:rsidR="009679C0">
        <w:rPr>
          <w:rFonts w:asciiTheme="minorHAnsi" w:hAnsiTheme="minorHAnsi"/>
          <w:b/>
        </w:rPr>
        <w:t xml:space="preserve"> de soutien ne sont pas nécessaires. </w:t>
      </w:r>
    </w:p>
    <w:p w14:paraId="64331765" w14:textId="36E962CD" w:rsidR="00DF561B" w:rsidRPr="0023405E" w:rsidRDefault="00DF561B" w:rsidP="00FA0C64">
      <w:pPr>
        <w:pStyle w:val="NormalWeb"/>
        <w:numPr>
          <w:ilvl w:val="1"/>
          <w:numId w:val="3"/>
        </w:numPr>
        <w:spacing w:before="0" w:beforeAutospacing="0" w:after="0" w:afterAutospacing="0"/>
        <w:jc w:val="both"/>
        <w:rPr>
          <w:rFonts w:asciiTheme="minorHAnsi" w:hAnsiTheme="minorHAnsi"/>
        </w:rPr>
      </w:pPr>
      <w:r w:rsidRPr="0023405E">
        <w:rPr>
          <w:rFonts w:asciiTheme="minorHAnsi" w:hAnsiTheme="minorHAnsi"/>
        </w:rPr>
        <w:t xml:space="preserve">Projet de recherche : 3 pages maximum (caractère </w:t>
      </w:r>
      <w:r w:rsidR="009764E1">
        <w:rPr>
          <w:rFonts w:asciiTheme="minorHAnsi" w:hAnsiTheme="minorHAnsi"/>
        </w:rPr>
        <w:t>11 Calibri</w:t>
      </w:r>
      <w:r w:rsidRPr="0023405E">
        <w:rPr>
          <w:rFonts w:asciiTheme="minorHAnsi" w:hAnsiTheme="minorHAnsi"/>
        </w:rPr>
        <w:t>, interligne simple, marge 2 centimètres) décrivant :</w:t>
      </w:r>
    </w:p>
    <w:p w14:paraId="00FF6F34" w14:textId="77777777" w:rsidR="00FA0C64" w:rsidRDefault="00DF561B" w:rsidP="00FA0C64">
      <w:pPr>
        <w:pStyle w:val="NormalWeb"/>
        <w:numPr>
          <w:ilvl w:val="2"/>
          <w:numId w:val="3"/>
        </w:numPr>
        <w:spacing w:before="0" w:beforeAutospacing="0" w:after="0" w:afterAutospacing="0"/>
        <w:jc w:val="both"/>
        <w:rPr>
          <w:rFonts w:asciiTheme="minorHAnsi" w:hAnsiTheme="minorHAnsi"/>
        </w:rPr>
      </w:pPr>
      <w:r w:rsidRPr="0023405E">
        <w:rPr>
          <w:rFonts w:asciiTheme="minorHAnsi" w:hAnsiTheme="minorHAnsi"/>
        </w:rPr>
        <w:t>Problématique (incluant comment ce projet s’insère dans un des axes du RQSPAL)</w:t>
      </w:r>
    </w:p>
    <w:p w14:paraId="3BD9B6F6" w14:textId="77777777" w:rsidR="00FA0C64" w:rsidRDefault="00DF561B" w:rsidP="00FA0C64">
      <w:pPr>
        <w:pStyle w:val="NormalWeb"/>
        <w:numPr>
          <w:ilvl w:val="2"/>
          <w:numId w:val="3"/>
        </w:numPr>
        <w:spacing w:before="0" w:beforeAutospacing="0" w:after="0" w:afterAutospacing="0"/>
        <w:jc w:val="both"/>
        <w:rPr>
          <w:rFonts w:asciiTheme="minorHAnsi" w:hAnsiTheme="minorHAnsi"/>
        </w:rPr>
      </w:pPr>
      <w:r w:rsidRPr="00FA0C64">
        <w:rPr>
          <w:rFonts w:asciiTheme="minorHAnsi" w:hAnsiTheme="minorHAnsi"/>
        </w:rPr>
        <w:t>Objectif(s)</w:t>
      </w:r>
    </w:p>
    <w:p w14:paraId="3F2095C1" w14:textId="77777777" w:rsidR="00FA0C64" w:rsidRDefault="00DF561B" w:rsidP="00FA0C64">
      <w:pPr>
        <w:pStyle w:val="NormalWeb"/>
        <w:numPr>
          <w:ilvl w:val="2"/>
          <w:numId w:val="3"/>
        </w:numPr>
        <w:spacing w:before="0" w:beforeAutospacing="0" w:after="0" w:afterAutospacing="0"/>
        <w:jc w:val="both"/>
        <w:rPr>
          <w:rFonts w:asciiTheme="minorHAnsi" w:hAnsiTheme="minorHAnsi"/>
        </w:rPr>
      </w:pPr>
      <w:r w:rsidRPr="00FA0C64">
        <w:rPr>
          <w:rFonts w:asciiTheme="minorHAnsi" w:hAnsiTheme="minorHAnsi"/>
        </w:rPr>
        <w:t>Méthode</w:t>
      </w:r>
    </w:p>
    <w:p w14:paraId="5E4D5DEB" w14:textId="3B336E70" w:rsidR="00DF561B" w:rsidRPr="00FA0C64" w:rsidRDefault="00DF561B" w:rsidP="00FA0C64">
      <w:pPr>
        <w:pStyle w:val="NormalWeb"/>
        <w:numPr>
          <w:ilvl w:val="2"/>
          <w:numId w:val="3"/>
        </w:numPr>
        <w:spacing w:before="0" w:beforeAutospacing="0" w:after="0" w:afterAutospacing="0"/>
        <w:jc w:val="both"/>
        <w:rPr>
          <w:rFonts w:asciiTheme="minorHAnsi" w:hAnsiTheme="minorHAnsi"/>
        </w:rPr>
      </w:pPr>
      <w:r w:rsidRPr="00FA0C64">
        <w:rPr>
          <w:rFonts w:asciiTheme="minorHAnsi" w:hAnsiTheme="minorHAnsi"/>
        </w:rPr>
        <w:t>Résultats attendus</w:t>
      </w:r>
    </w:p>
    <w:p w14:paraId="0632CB33" w14:textId="1A69C61B" w:rsidR="009764E1" w:rsidRPr="0023405E" w:rsidRDefault="009764E1" w:rsidP="00FA0C64">
      <w:pPr>
        <w:pStyle w:val="NormalWeb"/>
        <w:spacing w:before="0" w:beforeAutospacing="0" w:after="0" w:afterAutospacing="0"/>
        <w:ind w:left="1134"/>
        <w:jc w:val="both"/>
        <w:rPr>
          <w:rFonts w:asciiTheme="minorHAnsi" w:hAnsiTheme="minorHAnsi"/>
        </w:rPr>
      </w:pPr>
      <w:r>
        <w:rPr>
          <w:rFonts w:asciiTheme="minorHAnsi" w:hAnsiTheme="minorHAnsi"/>
        </w:rPr>
        <w:t>Précision :</w:t>
      </w:r>
      <w:r w:rsidR="00FA0C64">
        <w:rPr>
          <w:rFonts w:asciiTheme="minorHAnsi" w:hAnsiTheme="minorHAnsi"/>
        </w:rPr>
        <w:t xml:space="preserve"> </w:t>
      </w:r>
      <w:r w:rsidRPr="009764E1">
        <w:rPr>
          <w:rFonts w:asciiTheme="minorHAnsi" w:hAnsiTheme="minorHAnsi"/>
        </w:rPr>
        <w:t>Les références ne sont pas incluses dans les 3 pages du projet.</w:t>
      </w:r>
      <w:r w:rsidR="00FA0C64">
        <w:rPr>
          <w:rFonts w:asciiTheme="minorHAnsi" w:hAnsiTheme="minorHAnsi"/>
        </w:rPr>
        <w:t xml:space="preserve"> </w:t>
      </w:r>
      <w:r w:rsidRPr="009764E1">
        <w:rPr>
          <w:rFonts w:asciiTheme="minorHAnsi" w:hAnsiTheme="minorHAnsi"/>
        </w:rPr>
        <w:t xml:space="preserve">Les annexes ne seront pas prises en compte </w:t>
      </w:r>
      <w:r w:rsidR="007046FB">
        <w:rPr>
          <w:rFonts w:asciiTheme="minorHAnsi" w:hAnsiTheme="minorHAnsi"/>
        </w:rPr>
        <w:t xml:space="preserve">par les </w:t>
      </w:r>
      <w:r w:rsidRPr="009764E1">
        <w:rPr>
          <w:rFonts w:asciiTheme="minorHAnsi" w:hAnsiTheme="minorHAnsi"/>
        </w:rPr>
        <w:t>évaluateurs externes.</w:t>
      </w:r>
      <w:r w:rsidR="00FA0C64">
        <w:rPr>
          <w:rFonts w:asciiTheme="minorHAnsi" w:hAnsiTheme="minorHAnsi"/>
        </w:rPr>
        <w:t xml:space="preserve"> </w:t>
      </w:r>
      <w:r>
        <w:rPr>
          <w:rFonts w:asciiTheme="minorHAnsi" w:hAnsiTheme="minorHAnsi"/>
        </w:rPr>
        <w:t xml:space="preserve">Vous pouvez utiliser </w:t>
      </w:r>
      <w:r w:rsidRPr="009764E1">
        <w:rPr>
          <w:rFonts w:asciiTheme="minorHAnsi" w:hAnsiTheme="minorHAnsi"/>
        </w:rPr>
        <w:t xml:space="preserve">1 </w:t>
      </w:r>
      <w:r w:rsidRPr="009764E1">
        <w:rPr>
          <w:rFonts w:asciiTheme="minorHAnsi" w:hAnsiTheme="minorHAnsi"/>
        </w:rPr>
        <w:lastRenderedPageBreak/>
        <w:t>page de présentation incluant titre et affiliation de tous les co-chercheurs</w:t>
      </w:r>
      <w:r>
        <w:rPr>
          <w:rFonts w:asciiTheme="minorHAnsi" w:hAnsiTheme="minorHAnsi"/>
        </w:rPr>
        <w:t xml:space="preserve">. Cette page ne compte pas dans le décompte des 3 pages. </w:t>
      </w:r>
    </w:p>
    <w:p w14:paraId="5918F45C" w14:textId="77777777" w:rsidR="00DF561B" w:rsidRPr="0023405E" w:rsidRDefault="00DF561B" w:rsidP="009764E1">
      <w:pPr>
        <w:pStyle w:val="NormalWeb"/>
        <w:spacing w:before="0" w:beforeAutospacing="0" w:after="0" w:afterAutospacing="0"/>
        <w:ind w:left="851" w:hanging="284"/>
        <w:jc w:val="both"/>
        <w:rPr>
          <w:rFonts w:asciiTheme="minorHAnsi" w:hAnsiTheme="minorHAnsi"/>
        </w:rPr>
      </w:pPr>
    </w:p>
    <w:p w14:paraId="2D634E28" w14:textId="76DAAF69" w:rsidR="00DF561B" w:rsidRPr="003C0349" w:rsidRDefault="00DF561B" w:rsidP="009764E1">
      <w:pPr>
        <w:pStyle w:val="NormalWeb"/>
        <w:numPr>
          <w:ilvl w:val="1"/>
          <w:numId w:val="3"/>
        </w:numPr>
        <w:spacing w:before="0" w:beforeAutospacing="0" w:after="0" w:afterAutospacing="0"/>
        <w:jc w:val="both"/>
        <w:rPr>
          <w:rFonts w:asciiTheme="minorHAnsi" w:hAnsiTheme="minorHAnsi"/>
        </w:rPr>
      </w:pPr>
      <w:r w:rsidRPr="0023405E">
        <w:rPr>
          <w:rFonts w:asciiTheme="minorHAnsi" w:hAnsiTheme="minorHAnsi"/>
        </w:rPr>
        <w:t xml:space="preserve">Budget : </w:t>
      </w:r>
      <w:r w:rsidR="009764E1" w:rsidRPr="003C0349">
        <w:rPr>
          <w:rFonts w:asciiTheme="minorHAnsi" w:hAnsiTheme="minorHAnsi"/>
        </w:rPr>
        <w:t>(une page maximum, peut être soumis sous forme de tableau</w:t>
      </w:r>
      <w:r w:rsidR="006E45D6" w:rsidRPr="003C0349">
        <w:rPr>
          <w:rFonts w:asciiTheme="minorHAnsi" w:hAnsiTheme="minorHAnsi"/>
        </w:rPr>
        <w:t>,</w:t>
      </w:r>
      <w:r w:rsidR="009764E1" w:rsidRPr="003C0349">
        <w:rPr>
          <w:rFonts w:asciiTheme="minorHAnsi" w:hAnsiTheme="minorHAnsi"/>
        </w:rPr>
        <w:t xml:space="preserve"> incluant justifications)</w:t>
      </w:r>
    </w:p>
    <w:p w14:paraId="5FAF056B" w14:textId="0C212305" w:rsidR="00DF561B" w:rsidRPr="00FA0C64" w:rsidRDefault="007046FB" w:rsidP="00FA0C64">
      <w:pPr>
        <w:pStyle w:val="NormalWeb"/>
        <w:numPr>
          <w:ilvl w:val="2"/>
          <w:numId w:val="3"/>
        </w:numPr>
        <w:spacing w:before="0" w:beforeAutospacing="0" w:after="0" w:afterAutospacing="0"/>
        <w:jc w:val="both"/>
        <w:rPr>
          <w:rFonts w:asciiTheme="minorHAnsi" w:hAnsiTheme="minorHAnsi"/>
        </w:rPr>
      </w:pPr>
      <w:r w:rsidRPr="00FA0C64">
        <w:rPr>
          <w:rFonts w:asciiTheme="minorHAnsi" w:hAnsiTheme="minorHAnsi"/>
        </w:rPr>
        <w:t xml:space="preserve">Seules </w:t>
      </w:r>
      <w:r w:rsidR="0045244A" w:rsidRPr="00FA0C64">
        <w:rPr>
          <w:rFonts w:asciiTheme="minorHAnsi" w:hAnsiTheme="minorHAnsi"/>
        </w:rPr>
        <w:t xml:space="preserve">les activités de recherche </w:t>
      </w:r>
      <w:r w:rsidR="003B0270" w:rsidRPr="00FA0C64">
        <w:rPr>
          <w:rFonts w:asciiTheme="minorHAnsi" w:hAnsiTheme="minorHAnsi"/>
        </w:rPr>
        <w:t>qui sont</w:t>
      </w:r>
      <w:r w:rsidR="0045244A" w:rsidRPr="00FA0C64">
        <w:rPr>
          <w:rFonts w:asciiTheme="minorHAnsi" w:hAnsiTheme="minorHAnsi"/>
        </w:rPr>
        <w:t xml:space="preserve"> </w:t>
      </w:r>
      <w:r w:rsidR="00DF561B" w:rsidRPr="00FA0C64">
        <w:rPr>
          <w:rFonts w:asciiTheme="minorHAnsi" w:hAnsiTheme="minorHAnsi"/>
        </w:rPr>
        <w:t>strictement en lien avec le projet, et non les frais afférents, administratifs ou autres associés</w:t>
      </w:r>
      <w:r w:rsidR="00F34A5C" w:rsidRPr="00FA0C64">
        <w:rPr>
          <w:rFonts w:asciiTheme="minorHAnsi" w:hAnsiTheme="minorHAnsi"/>
        </w:rPr>
        <w:t>,</w:t>
      </w:r>
      <w:r w:rsidRPr="00FA0C64">
        <w:rPr>
          <w:rFonts w:asciiTheme="minorHAnsi" w:hAnsiTheme="minorHAnsi"/>
        </w:rPr>
        <w:t xml:space="preserve"> peuvent être financées</w:t>
      </w:r>
      <w:r w:rsidR="00DF561B" w:rsidRPr="00FA0C64">
        <w:rPr>
          <w:rFonts w:asciiTheme="minorHAnsi" w:hAnsiTheme="minorHAnsi"/>
        </w:rPr>
        <w:t xml:space="preserve">. </w:t>
      </w:r>
      <w:r w:rsidR="006E45D6" w:rsidRPr="00FA0C64">
        <w:rPr>
          <w:rFonts w:asciiTheme="minorHAnsi" w:hAnsiTheme="minorHAnsi"/>
        </w:rPr>
        <w:t>À</w:t>
      </w:r>
      <w:r w:rsidR="00DF561B" w:rsidRPr="00FA0C64">
        <w:rPr>
          <w:rFonts w:asciiTheme="minorHAnsi" w:hAnsiTheme="minorHAnsi"/>
        </w:rPr>
        <w:t xml:space="preserve"> titre d’exemples :</w:t>
      </w:r>
    </w:p>
    <w:p w14:paraId="586FCA90" w14:textId="77777777" w:rsidR="0045244A" w:rsidRDefault="00DF561B" w:rsidP="0045244A">
      <w:pPr>
        <w:pStyle w:val="NormalWeb"/>
        <w:numPr>
          <w:ilvl w:val="4"/>
          <w:numId w:val="3"/>
        </w:numPr>
        <w:spacing w:before="0" w:beforeAutospacing="0" w:after="0" w:afterAutospacing="0"/>
        <w:ind w:left="1984" w:hanging="283"/>
        <w:jc w:val="both"/>
        <w:rPr>
          <w:rFonts w:asciiTheme="minorHAnsi" w:hAnsiTheme="minorHAnsi"/>
        </w:rPr>
      </w:pPr>
      <w:r w:rsidRPr="00DF561B">
        <w:rPr>
          <w:rFonts w:asciiTheme="minorHAnsi" w:hAnsiTheme="minorHAnsi"/>
        </w:rPr>
        <w:t>Dépenses admissibles :</w:t>
      </w:r>
    </w:p>
    <w:p w14:paraId="53BAD758" w14:textId="0055E634" w:rsidR="00DF561B" w:rsidRPr="0045244A" w:rsidRDefault="00DF561B" w:rsidP="0045244A">
      <w:pPr>
        <w:pStyle w:val="NormalWeb"/>
        <w:numPr>
          <w:ilvl w:val="5"/>
          <w:numId w:val="3"/>
        </w:numPr>
        <w:spacing w:before="0" w:beforeAutospacing="0" w:after="0" w:afterAutospacing="0"/>
        <w:ind w:left="2628"/>
        <w:jc w:val="both"/>
        <w:rPr>
          <w:rFonts w:asciiTheme="minorHAnsi" w:hAnsiTheme="minorHAnsi"/>
        </w:rPr>
      </w:pPr>
      <w:r w:rsidRPr="0045244A">
        <w:rPr>
          <w:rFonts w:asciiTheme="minorHAnsi" w:hAnsiTheme="minorHAnsi"/>
        </w:rPr>
        <w:t xml:space="preserve">Salaires </w:t>
      </w:r>
      <w:r w:rsidR="007046FB">
        <w:rPr>
          <w:rFonts w:asciiTheme="minorHAnsi" w:hAnsiTheme="minorHAnsi"/>
        </w:rPr>
        <w:t xml:space="preserve">de </w:t>
      </w:r>
      <w:r w:rsidRPr="0045244A">
        <w:rPr>
          <w:rFonts w:asciiTheme="minorHAnsi" w:hAnsiTheme="minorHAnsi"/>
        </w:rPr>
        <w:t>professionnels de recherche, de professionnels de la santé et d’auxiliaires de recherche</w:t>
      </w:r>
    </w:p>
    <w:p w14:paraId="41E42D6D" w14:textId="5DC0ED85" w:rsidR="00DF561B" w:rsidRPr="00DF561B" w:rsidRDefault="00DF561B" w:rsidP="0045244A">
      <w:pPr>
        <w:pStyle w:val="NormalWeb"/>
        <w:numPr>
          <w:ilvl w:val="6"/>
          <w:numId w:val="3"/>
        </w:numPr>
        <w:spacing w:before="0" w:beforeAutospacing="0" w:after="0" w:afterAutospacing="0"/>
        <w:ind w:left="2628"/>
        <w:jc w:val="both"/>
        <w:rPr>
          <w:rFonts w:asciiTheme="minorHAnsi" w:hAnsiTheme="minorHAnsi"/>
        </w:rPr>
      </w:pPr>
      <w:r w:rsidRPr="00DF561B">
        <w:rPr>
          <w:rFonts w:asciiTheme="minorHAnsi" w:hAnsiTheme="minorHAnsi"/>
        </w:rPr>
        <w:t xml:space="preserve">Frais de déplacement </w:t>
      </w:r>
      <w:r w:rsidR="00F34A5C">
        <w:rPr>
          <w:rFonts w:asciiTheme="minorHAnsi" w:hAnsiTheme="minorHAnsi"/>
        </w:rPr>
        <w:t xml:space="preserve">des participants au projet </w:t>
      </w:r>
      <w:r w:rsidRPr="00DF561B">
        <w:rPr>
          <w:rFonts w:asciiTheme="minorHAnsi" w:hAnsiTheme="minorHAnsi"/>
        </w:rPr>
        <w:t>et des intervenants</w:t>
      </w:r>
    </w:p>
    <w:p w14:paraId="69AF7BFF" w14:textId="77777777" w:rsidR="00DF561B" w:rsidRPr="00DF561B" w:rsidRDefault="00DF561B" w:rsidP="0045244A">
      <w:pPr>
        <w:pStyle w:val="NormalWeb"/>
        <w:numPr>
          <w:ilvl w:val="6"/>
          <w:numId w:val="3"/>
        </w:numPr>
        <w:spacing w:before="0" w:beforeAutospacing="0" w:after="0" w:afterAutospacing="0"/>
        <w:ind w:left="2628"/>
        <w:jc w:val="both"/>
        <w:rPr>
          <w:rFonts w:asciiTheme="minorHAnsi" w:hAnsiTheme="minorHAnsi"/>
        </w:rPr>
      </w:pPr>
      <w:r w:rsidRPr="00DF561B">
        <w:rPr>
          <w:rFonts w:asciiTheme="minorHAnsi" w:hAnsiTheme="minorHAnsi"/>
        </w:rPr>
        <w:t>Frais d’accès aux archives médicales</w:t>
      </w:r>
    </w:p>
    <w:p w14:paraId="0C34D7D5" w14:textId="77777777" w:rsidR="00DF561B" w:rsidRPr="00DF561B" w:rsidRDefault="00DF561B" w:rsidP="0045244A">
      <w:pPr>
        <w:pStyle w:val="NormalWeb"/>
        <w:numPr>
          <w:ilvl w:val="6"/>
          <w:numId w:val="3"/>
        </w:numPr>
        <w:spacing w:before="0" w:beforeAutospacing="0" w:after="0" w:afterAutospacing="0"/>
        <w:ind w:left="2628"/>
        <w:jc w:val="both"/>
        <w:rPr>
          <w:rFonts w:asciiTheme="minorHAnsi" w:hAnsiTheme="minorHAnsi"/>
        </w:rPr>
      </w:pPr>
      <w:r w:rsidRPr="00DF561B">
        <w:rPr>
          <w:rFonts w:asciiTheme="minorHAnsi" w:hAnsiTheme="minorHAnsi"/>
        </w:rPr>
        <w:t>Frais de traduction</w:t>
      </w:r>
    </w:p>
    <w:p w14:paraId="6248B2F6" w14:textId="77777777" w:rsidR="00DF561B" w:rsidRPr="00DF561B" w:rsidRDefault="00DF561B" w:rsidP="0045244A">
      <w:pPr>
        <w:pStyle w:val="NormalWeb"/>
        <w:numPr>
          <w:ilvl w:val="4"/>
          <w:numId w:val="3"/>
        </w:numPr>
        <w:spacing w:before="0" w:beforeAutospacing="0" w:after="0" w:afterAutospacing="0"/>
        <w:ind w:left="2061"/>
        <w:jc w:val="both"/>
        <w:rPr>
          <w:rFonts w:asciiTheme="minorHAnsi" w:hAnsiTheme="minorHAnsi"/>
        </w:rPr>
      </w:pPr>
      <w:r w:rsidRPr="00DF561B">
        <w:rPr>
          <w:rFonts w:asciiTheme="minorHAnsi" w:hAnsiTheme="minorHAnsi"/>
        </w:rPr>
        <w:t>Dépenses inadmissibles :</w:t>
      </w:r>
    </w:p>
    <w:p w14:paraId="1A066422" w14:textId="77777777" w:rsidR="00DF561B" w:rsidRPr="00DF561B" w:rsidRDefault="00DF561B" w:rsidP="0045244A">
      <w:pPr>
        <w:pStyle w:val="NormalWeb"/>
        <w:numPr>
          <w:ilvl w:val="5"/>
          <w:numId w:val="3"/>
        </w:numPr>
        <w:spacing w:before="0" w:beforeAutospacing="0" w:after="0" w:afterAutospacing="0"/>
        <w:ind w:left="2628"/>
        <w:jc w:val="both"/>
        <w:rPr>
          <w:rFonts w:asciiTheme="minorHAnsi" w:hAnsiTheme="minorHAnsi"/>
        </w:rPr>
      </w:pPr>
      <w:r w:rsidRPr="00DF561B">
        <w:rPr>
          <w:rFonts w:asciiTheme="minorHAnsi" w:hAnsiTheme="minorHAnsi"/>
        </w:rPr>
        <w:t>Bourse d’étudiants</w:t>
      </w:r>
    </w:p>
    <w:p w14:paraId="023C1AE3" w14:textId="77777777" w:rsidR="00DF561B" w:rsidRPr="00DF561B" w:rsidRDefault="00DF561B" w:rsidP="0045244A">
      <w:pPr>
        <w:pStyle w:val="NormalWeb"/>
        <w:numPr>
          <w:ilvl w:val="5"/>
          <w:numId w:val="3"/>
        </w:numPr>
        <w:spacing w:before="0" w:beforeAutospacing="0" w:after="0" w:afterAutospacing="0"/>
        <w:ind w:left="2628"/>
        <w:jc w:val="both"/>
        <w:rPr>
          <w:rFonts w:asciiTheme="minorHAnsi" w:hAnsiTheme="minorHAnsi"/>
        </w:rPr>
      </w:pPr>
      <w:r w:rsidRPr="00DF561B">
        <w:rPr>
          <w:rFonts w:asciiTheme="minorHAnsi" w:hAnsiTheme="minorHAnsi"/>
        </w:rPr>
        <w:t>Frais de congrès</w:t>
      </w:r>
    </w:p>
    <w:p w14:paraId="56E02239" w14:textId="77777777" w:rsidR="00DF561B" w:rsidRPr="00DF561B" w:rsidRDefault="00DF561B" w:rsidP="0045244A">
      <w:pPr>
        <w:pStyle w:val="NormalWeb"/>
        <w:numPr>
          <w:ilvl w:val="5"/>
          <w:numId w:val="3"/>
        </w:numPr>
        <w:spacing w:before="0" w:beforeAutospacing="0" w:after="0" w:afterAutospacing="0"/>
        <w:ind w:left="2628"/>
        <w:jc w:val="both"/>
        <w:rPr>
          <w:rFonts w:asciiTheme="minorHAnsi" w:hAnsiTheme="minorHAnsi"/>
        </w:rPr>
      </w:pPr>
      <w:r w:rsidRPr="00DF561B">
        <w:rPr>
          <w:rFonts w:asciiTheme="minorHAnsi" w:hAnsiTheme="minorHAnsi"/>
        </w:rPr>
        <w:t>Ordinateurs, matériel de bureau</w:t>
      </w:r>
    </w:p>
    <w:p w14:paraId="6F8DC18B" w14:textId="7453EE5E" w:rsidR="00DF561B" w:rsidRPr="00DF561B" w:rsidRDefault="007046FB" w:rsidP="0045244A">
      <w:pPr>
        <w:pStyle w:val="NormalWeb"/>
        <w:numPr>
          <w:ilvl w:val="5"/>
          <w:numId w:val="3"/>
        </w:numPr>
        <w:spacing w:before="0" w:beforeAutospacing="0" w:after="0" w:afterAutospacing="0"/>
        <w:ind w:left="2628"/>
        <w:jc w:val="both"/>
        <w:rPr>
          <w:rFonts w:asciiTheme="minorHAnsi" w:hAnsiTheme="minorHAnsi"/>
        </w:rPr>
      </w:pPr>
      <w:r>
        <w:rPr>
          <w:rFonts w:asciiTheme="minorHAnsi" w:hAnsiTheme="minorHAnsi"/>
        </w:rPr>
        <w:t>Appareil de plus de 1000$</w:t>
      </w:r>
    </w:p>
    <w:p w14:paraId="140B148B" w14:textId="77777777" w:rsidR="00507C9A" w:rsidRPr="00507C9A" w:rsidRDefault="00507C9A" w:rsidP="00507C9A">
      <w:pPr>
        <w:pStyle w:val="NormalWeb"/>
        <w:spacing w:before="0" w:beforeAutospacing="0" w:after="0" w:afterAutospacing="0"/>
        <w:ind w:left="993"/>
        <w:jc w:val="both"/>
        <w:rPr>
          <w:rFonts w:asciiTheme="minorHAnsi" w:hAnsiTheme="minorHAnsi"/>
        </w:rPr>
      </w:pPr>
    </w:p>
    <w:p w14:paraId="36B388CC" w14:textId="77777777" w:rsidR="00DF561B" w:rsidRPr="009679C0" w:rsidRDefault="00DF561B" w:rsidP="00DF561B">
      <w:pPr>
        <w:pStyle w:val="NormalWeb"/>
        <w:numPr>
          <w:ilvl w:val="0"/>
          <w:numId w:val="3"/>
        </w:numPr>
        <w:spacing w:before="0" w:beforeAutospacing="0" w:after="0" w:afterAutospacing="0"/>
        <w:ind w:left="284" w:hanging="284"/>
        <w:jc w:val="both"/>
        <w:rPr>
          <w:rFonts w:asciiTheme="minorHAnsi" w:hAnsiTheme="minorHAnsi"/>
          <w:b/>
          <w:lang w:val="fr-CA"/>
        </w:rPr>
      </w:pPr>
      <w:r w:rsidRPr="009679C0">
        <w:rPr>
          <w:rFonts w:asciiTheme="minorHAnsi" w:hAnsiTheme="minorHAnsi"/>
          <w:b/>
          <w:bCs/>
          <w:color w:val="000000"/>
          <w:lang w:val="fr-CA"/>
        </w:rPr>
        <w:t>Processus d'examen et évaluation :</w:t>
      </w:r>
    </w:p>
    <w:p w14:paraId="6FB48EF3" w14:textId="0708527E" w:rsidR="00D32C01" w:rsidRPr="00DB3279" w:rsidRDefault="00D32C01" w:rsidP="00FA0C64">
      <w:pPr>
        <w:pStyle w:val="NormalWeb"/>
        <w:numPr>
          <w:ilvl w:val="1"/>
          <w:numId w:val="3"/>
        </w:numPr>
        <w:spacing w:before="0" w:beforeAutospacing="0" w:after="0" w:afterAutospacing="0"/>
        <w:jc w:val="both"/>
        <w:rPr>
          <w:rFonts w:asciiTheme="minorHAnsi" w:hAnsiTheme="minorHAnsi"/>
        </w:rPr>
      </w:pPr>
      <w:r w:rsidRPr="00DB3279">
        <w:rPr>
          <w:rFonts w:asciiTheme="minorHAnsi" w:hAnsiTheme="minorHAnsi"/>
        </w:rPr>
        <w:t>Révision de l’admissibilité des demandes par le coordonnateur (</w:t>
      </w:r>
      <w:r w:rsidR="006E45D6" w:rsidRPr="00DB3279">
        <w:rPr>
          <w:rFonts w:asciiTheme="minorHAnsi" w:hAnsiTheme="minorHAnsi"/>
        </w:rPr>
        <w:t>1</w:t>
      </w:r>
      <w:r w:rsidR="006E45D6" w:rsidRPr="00DB3279">
        <w:rPr>
          <w:rFonts w:asciiTheme="minorHAnsi" w:hAnsiTheme="minorHAnsi"/>
          <w:vertAlign w:val="superscript"/>
        </w:rPr>
        <w:t>er</w:t>
      </w:r>
      <w:r w:rsidR="006E45D6" w:rsidRPr="00DB3279">
        <w:rPr>
          <w:rFonts w:asciiTheme="minorHAnsi" w:hAnsiTheme="minorHAnsi"/>
        </w:rPr>
        <w:t xml:space="preserve"> et 2 juin 2020</w:t>
      </w:r>
      <w:r w:rsidRPr="00DB3279">
        <w:rPr>
          <w:rFonts w:asciiTheme="minorHAnsi" w:hAnsiTheme="minorHAnsi"/>
        </w:rPr>
        <w:t>)</w:t>
      </w:r>
    </w:p>
    <w:p w14:paraId="442E66E6" w14:textId="3DE4DF00" w:rsidR="00D32C01" w:rsidRDefault="00D32C01" w:rsidP="00D32C01">
      <w:pPr>
        <w:pStyle w:val="NormalWeb"/>
        <w:numPr>
          <w:ilvl w:val="2"/>
          <w:numId w:val="3"/>
        </w:numPr>
        <w:spacing w:before="0" w:beforeAutospacing="0" w:after="0" w:afterAutospacing="0"/>
        <w:jc w:val="both"/>
        <w:rPr>
          <w:rFonts w:asciiTheme="minorHAnsi" w:hAnsiTheme="minorHAnsi"/>
        </w:rPr>
      </w:pPr>
      <w:r>
        <w:rPr>
          <w:rFonts w:asciiTheme="minorHAnsi" w:hAnsiTheme="minorHAnsi"/>
        </w:rPr>
        <w:t xml:space="preserve">Afin de s’assurer que les demandes sont conformes aux règles de soumission, le coordonnateur effectuera une analyse sommaire de </w:t>
      </w:r>
      <w:r w:rsidR="00A619C5">
        <w:rPr>
          <w:rFonts w:asciiTheme="minorHAnsi" w:hAnsiTheme="minorHAnsi"/>
        </w:rPr>
        <w:t xml:space="preserve">l’admissibilité </w:t>
      </w:r>
      <w:r>
        <w:rPr>
          <w:rFonts w:asciiTheme="minorHAnsi" w:hAnsiTheme="minorHAnsi"/>
        </w:rPr>
        <w:t xml:space="preserve">des demandes. Si des omissions ou des erreurs </w:t>
      </w:r>
      <w:r w:rsidR="00A619C5">
        <w:rPr>
          <w:rFonts w:asciiTheme="minorHAnsi" w:hAnsiTheme="minorHAnsi"/>
        </w:rPr>
        <w:t>sont décelées</w:t>
      </w:r>
      <w:r>
        <w:rPr>
          <w:rFonts w:asciiTheme="minorHAnsi" w:hAnsiTheme="minorHAnsi"/>
        </w:rPr>
        <w:t xml:space="preserve">, le coordonnateur avisera </w:t>
      </w:r>
      <w:r w:rsidR="00A619C5">
        <w:rPr>
          <w:rFonts w:asciiTheme="minorHAnsi" w:hAnsiTheme="minorHAnsi"/>
        </w:rPr>
        <w:t xml:space="preserve">le chercheur </w:t>
      </w:r>
      <w:r>
        <w:rPr>
          <w:rFonts w:asciiTheme="minorHAnsi" w:hAnsiTheme="minorHAnsi"/>
        </w:rPr>
        <w:t xml:space="preserve">principal de la situation et donnera 2 jours à celui-ci pour apporter les correctifs nécessaires. Si les correctifs ne peuvent être apportés, la demande sera rejetée. </w:t>
      </w:r>
    </w:p>
    <w:p w14:paraId="2093B8C0" w14:textId="326C2A14" w:rsidR="00DF561B" w:rsidRPr="00DF561B" w:rsidRDefault="00DF561B" w:rsidP="00FA0C64">
      <w:pPr>
        <w:pStyle w:val="NormalWeb"/>
        <w:numPr>
          <w:ilvl w:val="1"/>
          <w:numId w:val="3"/>
        </w:numPr>
        <w:spacing w:before="0" w:beforeAutospacing="0" w:after="0" w:afterAutospacing="0"/>
        <w:jc w:val="both"/>
        <w:rPr>
          <w:rFonts w:asciiTheme="minorHAnsi" w:hAnsiTheme="minorHAnsi"/>
        </w:rPr>
      </w:pPr>
      <w:r w:rsidRPr="00DF561B">
        <w:rPr>
          <w:rFonts w:asciiTheme="minorHAnsi" w:hAnsiTheme="minorHAnsi"/>
        </w:rPr>
        <w:t>Évalua</w:t>
      </w:r>
      <w:r w:rsidR="006E3B7D">
        <w:rPr>
          <w:rFonts w:asciiTheme="minorHAnsi" w:hAnsiTheme="minorHAnsi"/>
        </w:rPr>
        <w:t>teur</w:t>
      </w:r>
      <w:r w:rsidR="006E45D6">
        <w:rPr>
          <w:rFonts w:asciiTheme="minorHAnsi" w:hAnsiTheme="minorHAnsi"/>
        </w:rPr>
        <w:t>s</w:t>
      </w:r>
      <w:r w:rsidR="006E3B7D">
        <w:rPr>
          <w:rFonts w:asciiTheme="minorHAnsi" w:hAnsiTheme="minorHAnsi"/>
        </w:rPr>
        <w:t xml:space="preserve"> </w:t>
      </w:r>
      <w:r w:rsidR="006E3B7D" w:rsidRPr="00DB3279">
        <w:rPr>
          <w:rFonts w:asciiTheme="minorHAnsi" w:hAnsiTheme="minorHAnsi"/>
        </w:rPr>
        <w:t>externe</w:t>
      </w:r>
      <w:r w:rsidR="006E45D6" w:rsidRPr="00DB3279">
        <w:rPr>
          <w:rFonts w:asciiTheme="minorHAnsi" w:hAnsiTheme="minorHAnsi"/>
        </w:rPr>
        <w:t>s</w:t>
      </w:r>
      <w:r w:rsidR="006E3B7D" w:rsidRPr="00DB3279">
        <w:rPr>
          <w:rFonts w:asciiTheme="minorHAnsi" w:hAnsiTheme="minorHAnsi"/>
        </w:rPr>
        <w:t xml:space="preserve"> (du </w:t>
      </w:r>
      <w:r w:rsidR="006E45D6" w:rsidRPr="00DB3279">
        <w:rPr>
          <w:rFonts w:asciiTheme="minorHAnsi" w:hAnsiTheme="minorHAnsi"/>
        </w:rPr>
        <w:t xml:space="preserve">3 juin au </w:t>
      </w:r>
      <w:r w:rsidR="007E6E81">
        <w:rPr>
          <w:rFonts w:asciiTheme="minorHAnsi" w:hAnsiTheme="minorHAnsi"/>
        </w:rPr>
        <w:t>19</w:t>
      </w:r>
      <w:r w:rsidR="00DB3279" w:rsidRPr="00DB3279">
        <w:rPr>
          <w:rFonts w:asciiTheme="minorHAnsi" w:hAnsiTheme="minorHAnsi"/>
        </w:rPr>
        <w:t xml:space="preserve"> </w:t>
      </w:r>
      <w:r w:rsidR="006E45D6" w:rsidRPr="00DB3279">
        <w:rPr>
          <w:rFonts w:asciiTheme="minorHAnsi" w:hAnsiTheme="minorHAnsi"/>
        </w:rPr>
        <w:t>juin</w:t>
      </w:r>
      <w:r w:rsidRPr="00DB3279">
        <w:rPr>
          <w:rFonts w:asciiTheme="minorHAnsi" w:hAnsiTheme="minorHAnsi"/>
        </w:rPr>
        <w:t>) :</w:t>
      </w:r>
    </w:p>
    <w:p w14:paraId="5E2371E5" w14:textId="1044444C" w:rsidR="00DF561B" w:rsidRPr="00A83C56" w:rsidRDefault="00DF561B" w:rsidP="00FA0C64">
      <w:pPr>
        <w:pStyle w:val="NormalWeb"/>
        <w:numPr>
          <w:ilvl w:val="2"/>
          <w:numId w:val="3"/>
        </w:numPr>
        <w:spacing w:before="0" w:beforeAutospacing="0" w:after="0" w:afterAutospacing="0"/>
        <w:jc w:val="both"/>
        <w:rPr>
          <w:rFonts w:asciiTheme="minorHAnsi" w:hAnsiTheme="minorHAnsi"/>
          <w:strike/>
        </w:rPr>
      </w:pPr>
      <w:r w:rsidRPr="00DF561B">
        <w:rPr>
          <w:rFonts w:asciiTheme="minorHAnsi" w:hAnsiTheme="minorHAnsi"/>
        </w:rPr>
        <w:t xml:space="preserve">Pour assurer transparence et rigueur à notre processus d’évaluation, nous demanderons à </w:t>
      </w:r>
      <w:r w:rsidR="006E45D6">
        <w:rPr>
          <w:rFonts w:asciiTheme="minorHAnsi" w:hAnsiTheme="minorHAnsi"/>
        </w:rPr>
        <w:t xml:space="preserve">un minimum de </w:t>
      </w:r>
      <w:r w:rsidRPr="00DF561B">
        <w:rPr>
          <w:rFonts w:asciiTheme="minorHAnsi" w:hAnsiTheme="minorHAnsi"/>
        </w:rPr>
        <w:t xml:space="preserve">deux évaluateurs </w:t>
      </w:r>
      <w:r w:rsidRPr="00B90B3A">
        <w:rPr>
          <w:rFonts w:asciiTheme="minorHAnsi" w:hAnsiTheme="minorHAnsi"/>
        </w:rPr>
        <w:t xml:space="preserve">externes </w:t>
      </w:r>
      <w:r w:rsidR="00A619C5" w:rsidRPr="00B90B3A">
        <w:rPr>
          <w:rFonts w:asciiTheme="minorHAnsi" w:hAnsiTheme="minorHAnsi"/>
        </w:rPr>
        <w:t>au RQSPAL</w:t>
      </w:r>
      <w:r w:rsidR="00A619C5">
        <w:rPr>
          <w:rFonts w:asciiTheme="minorHAnsi" w:hAnsiTheme="minorHAnsi"/>
        </w:rPr>
        <w:t xml:space="preserve"> d’évaluer </w:t>
      </w:r>
      <w:r w:rsidRPr="00DF561B">
        <w:rPr>
          <w:rFonts w:asciiTheme="minorHAnsi" w:hAnsiTheme="minorHAnsi"/>
        </w:rPr>
        <w:t xml:space="preserve">les projets </w:t>
      </w:r>
      <w:r w:rsidR="00A619C5">
        <w:rPr>
          <w:rFonts w:asciiTheme="minorHAnsi" w:hAnsiTheme="minorHAnsi"/>
        </w:rPr>
        <w:t xml:space="preserve">et d’émettre une </w:t>
      </w:r>
      <w:r w:rsidRPr="00DF561B">
        <w:rPr>
          <w:rFonts w:asciiTheme="minorHAnsi" w:hAnsiTheme="minorHAnsi"/>
        </w:rPr>
        <w:t xml:space="preserve">recommandation </w:t>
      </w:r>
      <w:r w:rsidR="00A619C5">
        <w:rPr>
          <w:rFonts w:asciiTheme="minorHAnsi" w:hAnsiTheme="minorHAnsi"/>
        </w:rPr>
        <w:t xml:space="preserve">quant au </w:t>
      </w:r>
      <w:r w:rsidRPr="00DF561B">
        <w:rPr>
          <w:rFonts w:asciiTheme="minorHAnsi" w:hAnsiTheme="minorHAnsi"/>
        </w:rPr>
        <w:t xml:space="preserve">financement. Une attention particulière sera portée à la sélection des évaluateurs externes afin de minimiser les conflits d’intérêts potentiels. </w:t>
      </w:r>
      <w:r w:rsidRPr="00B90B3A">
        <w:rPr>
          <w:rFonts w:asciiTheme="minorHAnsi" w:hAnsiTheme="minorHAnsi"/>
        </w:rPr>
        <w:t>Une grille d’évaluation standardisée et approuvée par le comité scientifique sera utilisée.</w:t>
      </w:r>
    </w:p>
    <w:p w14:paraId="5EB97DBE" w14:textId="5F486710" w:rsidR="00DF561B" w:rsidRPr="00FA0C64" w:rsidRDefault="00DF561B" w:rsidP="00FA0C64">
      <w:pPr>
        <w:pStyle w:val="NormalWeb"/>
        <w:numPr>
          <w:ilvl w:val="1"/>
          <w:numId w:val="3"/>
        </w:numPr>
        <w:spacing w:before="0" w:beforeAutospacing="0" w:after="0" w:afterAutospacing="0"/>
        <w:jc w:val="both"/>
        <w:rPr>
          <w:rFonts w:asciiTheme="minorHAnsi" w:hAnsiTheme="minorHAnsi"/>
        </w:rPr>
      </w:pPr>
      <w:r w:rsidRPr="00FA0C64">
        <w:rPr>
          <w:rFonts w:asciiTheme="minorHAnsi" w:hAnsiTheme="minorHAnsi"/>
        </w:rPr>
        <w:t>Comité d’examen (</w:t>
      </w:r>
      <w:r w:rsidR="006E3B7D" w:rsidRPr="00FA0C64">
        <w:rPr>
          <w:rFonts w:asciiTheme="minorHAnsi" w:hAnsiTheme="minorHAnsi"/>
        </w:rPr>
        <w:t xml:space="preserve">rencontre </w:t>
      </w:r>
      <w:r w:rsidR="006E45D6" w:rsidRPr="00FA0C64">
        <w:rPr>
          <w:rFonts w:asciiTheme="minorHAnsi" w:hAnsiTheme="minorHAnsi"/>
        </w:rPr>
        <w:t>à la fin juin</w:t>
      </w:r>
      <w:r w:rsidRPr="00FA0C64">
        <w:rPr>
          <w:rFonts w:asciiTheme="minorHAnsi" w:hAnsiTheme="minorHAnsi"/>
        </w:rPr>
        <w:t>)</w:t>
      </w:r>
    </w:p>
    <w:p w14:paraId="0D19BA24" w14:textId="6EFBB0E5" w:rsidR="00DF561B" w:rsidRPr="00DF561B" w:rsidRDefault="00DF561B" w:rsidP="00FA0C64">
      <w:pPr>
        <w:pStyle w:val="NormalWeb"/>
        <w:numPr>
          <w:ilvl w:val="2"/>
          <w:numId w:val="3"/>
        </w:numPr>
        <w:spacing w:before="0" w:beforeAutospacing="0" w:after="0" w:afterAutospacing="0"/>
        <w:jc w:val="both"/>
        <w:rPr>
          <w:rFonts w:asciiTheme="minorHAnsi" w:hAnsiTheme="minorHAnsi"/>
        </w:rPr>
      </w:pPr>
      <w:r w:rsidRPr="00DF561B">
        <w:rPr>
          <w:rFonts w:asciiTheme="minorHAnsi" w:hAnsiTheme="minorHAnsi"/>
        </w:rPr>
        <w:t xml:space="preserve">Le comité scientifique </w:t>
      </w:r>
      <w:r w:rsidR="00A619C5">
        <w:rPr>
          <w:rFonts w:asciiTheme="minorHAnsi" w:hAnsiTheme="minorHAnsi"/>
        </w:rPr>
        <w:t xml:space="preserve">invitera </w:t>
      </w:r>
      <w:r w:rsidRPr="00DF561B">
        <w:rPr>
          <w:rFonts w:asciiTheme="minorHAnsi" w:hAnsiTheme="minorHAnsi"/>
        </w:rPr>
        <w:t xml:space="preserve">quelques membres </w:t>
      </w:r>
      <w:r w:rsidR="00A619C5">
        <w:rPr>
          <w:rFonts w:asciiTheme="minorHAnsi" w:hAnsiTheme="minorHAnsi"/>
        </w:rPr>
        <w:t xml:space="preserve">à siéger au </w:t>
      </w:r>
      <w:r w:rsidRPr="00DF561B">
        <w:rPr>
          <w:rFonts w:asciiTheme="minorHAnsi" w:hAnsiTheme="minorHAnsi"/>
        </w:rPr>
        <w:t xml:space="preserve">comité d’examen. Ce comité aura pour rôle de prendre connaissance des évaluations externes et de </w:t>
      </w:r>
      <w:r w:rsidR="00A619C5">
        <w:rPr>
          <w:rFonts w:asciiTheme="minorHAnsi" w:hAnsiTheme="minorHAnsi"/>
        </w:rPr>
        <w:t xml:space="preserve">fournir </w:t>
      </w:r>
      <w:r w:rsidRPr="00DF561B">
        <w:rPr>
          <w:rFonts w:asciiTheme="minorHAnsi" w:hAnsiTheme="minorHAnsi"/>
        </w:rPr>
        <w:t xml:space="preserve">un classement final </w:t>
      </w:r>
      <w:r w:rsidR="00A619C5">
        <w:rPr>
          <w:rFonts w:asciiTheme="minorHAnsi" w:hAnsiTheme="minorHAnsi"/>
        </w:rPr>
        <w:t xml:space="preserve">des </w:t>
      </w:r>
      <w:r w:rsidRPr="00DF561B">
        <w:rPr>
          <w:rFonts w:asciiTheme="minorHAnsi" w:hAnsiTheme="minorHAnsi"/>
        </w:rPr>
        <w:t xml:space="preserve">demandes. </w:t>
      </w:r>
      <w:r w:rsidR="00A619C5">
        <w:rPr>
          <w:rFonts w:asciiTheme="minorHAnsi" w:hAnsiTheme="minorHAnsi"/>
        </w:rPr>
        <w:t xml:space="preserve">Il comprendra </w:t>
      </w:r>
      <w:r w:rsidRPr="00DF561B">
        <w:rPr>
          <w:rFonts w:asciiTheme="minorHAnsi" w:hAnsiTheme="minorHAnsi"/>
        </w:rPr>
        <w:t xml:space="preserve">minimalement 6 membres dont le coordonnateur, un membre du comité étudiant, un proche-aidant partenaire et 3 membres réguliers qui n’ont pas soumis de demandes de financement. </w:t>
      </w:r>
    </w:p>
    <w:p w14:paraId="2F06C1EF" w14:textId="4B354199" w:rsidR="00DF561B" w:rsidRPr="00FA0C64" w:rsidRDefault="00DF561B" w:rsidP="00D32C01">
      <w:pPr>
        <w:pStyle w:val="NormalWeb"/>
        <w:numPr>
          <w:ilvl w:val="1"/>
          <w:numId w:val="3"/>
        </w:numPr>
        <w:spacing w:before="0" w:beforeAutospacing="0" w:after="0" w:afterAutospacing="0"/>
        <w:jc w:val="both"/>
        <w:rPr>
          <w:rFonts w:asciiTheme="minorHAnsi" w:hAnsiTheme="minorHAnsi"/>
          <w:bCs/>
        </w:rPr>
      </w:pPr>
      <w:r w:rsidRPr="00FA0C64">
        <w:rPr>
          <w:rFonts w:asciiTheme="minorHAnsi" w:hAnsiTheme="minorHAnsi"/>
          <w:bCs/>
        </w:rPr>
        <w:t>Critères d'évaluation</w:t>
      </w:r>
      <w:r w:rsidR="00D32C01" w:rsidRPr="00FA0C64">
        <w:rPr>
          <w:rFonts w:asciiTheme="minorHAnsi" w:hAnsiTheme="minorHAnsi"/>
          <w:bCs/>
        </w:rPr>
        <w:t xml:space="preserve"> (</w:t>
      </w:r>
      <w:r w:rsidR="00FB0BDD">
        <w:rPr>
          <w:rFonts w:asciiTheme="minorHAnsi" w:hAnsiTheme="minorHAnsi"/>
          <w:bCs/>
        </w:rPr>
        <w:t>pour un exemple de</w:t>
      </w:r>
      <w:r w:rsidR="00D32C01" w:rsidRPr="00FA0C64">
        <w:rPr>
          <w:rFonts w:asciiTheme="minorHAnsi" w:hAnsiTheme="minorHAnsi"/>
          <w:bCs/>
        </w:rPr>
        <w:t xml:space="preserve"> grille d’évaluation</w:t>
      </w:r>
      <w:r w:rsidR="00FB0BDD">
        <w:rPr>
          <w:rFonts w:asciiTheme="minorHAnsi" w:hAnsiTheme="minorHAnsi"/>
          <w:bCs/>
        </w:rPr>
        <w:t xml:space="preserve">, consultez le lien suivant : </w:t>
      </w:r>
      <w:hyperlink r:id="rId10" w:history="1">
        <w:r w:rsidR="00FB0BDD" w:rsidRPr="005115B7">
          <w:rPr>
            <w:rStyle w:val="Lienhypertexte"/>
            <w:rFonts w:asciiTheme="minorHAnsi" w:hAnsiTheme="minorHAnsi"/>
            <w:bCs/>
          </w:rPr>
          <w:t>http://recherchesoinspalliatifs.ca/wp-content/uploads/2019/05/Grille-</w:t>
        </w:r>
        <w:r w:rsidR="00FB0BDD" w:rsidRPr="005115B7">
          <w:rPr>
            <w:rStyle w:val="Lienhypertexte"/>
            <w:rFonts w:asciiTheme="minorHAnsi" w:hAnsiTheme="minorHAnsi"/>
            <w:bCs/>
          </w:rPr>
          <w:lastRenderedPageBreak/>
          <w:t>d%C3%A9valuation-projet-pilote-RQSPAL-2019-final-mai-2019.docx</w:t>
        </w:r>
      </w:hyperlink>
      <w:r w:rsidR="00FB0BDD">
        <w:rPr>
          <w:rFonts w:asciiTheme="minorHAnsi" w:hAnsiTheme="minorHAnsi"/>
          <w:bCs/>
        </w:rPr>
        <w:t xml:space="preserve">. Notez que </w:t>
      </w:r>
      <w:r w:rsidR="007E6E81">
        <w:rPr>
          <w:rFonts w:asciiTheme="minorHAnsi" w:hAnsiTheme="minorHAnsi"/>
          <w:bCs/>
        </w:rPr>
        <w:t xml:space="preserve">nous sommes en train d’ajuster la grille au présent concours et que </w:t>
      </w:r>
      <w:r w:rsidR="00FB0BDD">
        <w:rPr>
          <w:rFonts w:asciiTheme="minorHAnsi" w:hAnsiTheme="minorHAnsi"/>
          <w:bCs/>
        </w:rPr>
        <w:t>la notion d’effet levier sera facultative dans le présent concours)</w:t>
      </w:r>
      <w:r w:rsidR="00A83C56" w:rsidRPr="00FA0C64">
        <w:rPr>
          <w:rFonts w:asciiTheme="minorHAnsi" w:hAnsiTheme="minorHAnsi"/>
          <w:bCs/>
        </w:rPr>
        <w:t xml:space="preserve"> </w:t>
      </w:r>
      <w:r w:rsidRPr="00FA0C64">
        <w:rPr>
          <w:rFonts w:asciiTheme="minorHAnsi" w:hAnsiTheme="minorHAnsi"/>
          <w:bCs/>
        </w:rPr>
        <w:t xml:space="preserve">: </w:t>
      </w:r>
    </w:p>
    <w:p w14:paraId="199124A9" w14:textId="77777777" w:rsidR="00FA0C64" w:rsidRDefault="00DF561B" w:rsidP="00FA0C64">
      <w:pPr>
        <w:pStyle w:val="NormalWeb"/>
        <w:numPr>
          <w:ilvl w:val="2"/>
          <w:numId w:val="3"/>
        </w:numPr>
        <w:spacing w:before="0" w:beforeAutospacing="0" w:after="0" w:afterAutospacing="0"/>
        <w:jc w:val="both"/>
        <w:rPr>
          <w:rFonts w:asciiTheme="minorHAnsi" w:hAnsiTheme="minorHAnsi"/>
        </w:rPr>
      </w:pPr>
      <w:r w:rsidRPr="00DF561B">
        <w:rPr>
          <w:rFonts w:asciiTheme="minorHAnsi" w:hAnsiTheme="minorHAnsi"/>
        </w:rPr>
        <w:t>Rigueur et qualité scientifique du projet</w:t>
      </w:r>
    </w:p>
    <w:p w14:paraId="09BAF670" w14:textId="77777777" w:rsidR="00FA0C64" w:rsidRDefault="00560C23" w:rsidP="00FA0C64">
      <w:pPr>
        <w:pStyle w:val="NormalWeb"/>
        <w:numPr>
          <w:ilvl w:val="2"/>
          <w:numId w:val="3"/>
        </w:numPr>
        <w:spacing w:before="0" w:beforeAutospacing="0" w:after="0" w:afterAutospacing="0"/>
        <w:jc w:val="both"/>
        <w:rPr>
          <w:rFonts w:asciiTheme="minorHAnsi" w:hAnsiTheme="minorHAnsi"/>
        </w:rPr>
      </w:pPr>
      <w:r w:rsidRPr="00FA0C64">
        <w:rPr>
          <w:rFonts w:asciiTheme="minorHAnsi" w:hAnsiTheme="minorHAnsi"/>
        </w:rPr>
        <w:t xml:space="preserve">Impact </w:t>
      </w:r>
      <w:r w:rsidR="00E7510F" w:rsidRPr="00FA0C64">
        <w:rPr>
          <w:rFonts w:asciiTheme="minorHAnsi" w:hAnsiTheme="minorHAnsi"/>
        </w:rPr>
        <w:t xml:space="preserve">clinique ou </w:t>
      </w:r>
      <w:r w:rsidRPr="00FA0C64">
        <w:rPr>
          <w:rFonts w:asciiTheme="minorHAnsi" w:hAnsiTheme="minorHAnsi"/>
        </w:rPr>
        <w:t>sociétal</w:t>
      </w:r>
    </w:p>
    <w:p w14:paraId="55691703" w14:textId="77777777" w:rsidR="00FA0C64" w:rsidRDefault="00DF561B" w:rsidP="00FA0C64">
      <w:pPr>
        <w:pStyle w:val="NormalWeb"/>
        <w:numPr>
          <w:ilvl w:val="2"/>
          <w:numId w:val="3"/>
        </w:numPr>
        <w:spacing w:before="0" w:beforeAutospacing="0" w:after="0" w:afterAutospacing="0"/>
        <w:jc w:val="both"/>
        <w:rPr>
          <w:rFonts w:asciiTheme="minorHAnsi" w:hAnsiTheme="minorHAnsi"/>
        </w:rPr>
      </w:pPr>
      <w:r w:rsidRPr="00FA0C64">
        <w:rPr>
          <w:rFonts w:asciiTheme="minorHAnsi" w:hAnsiTheme="minorHAnsi"/>
        </w:rPr>
        <w:t>Originalité de la proposition</w:t>
      </w:r>
    </w:p>
    <w:p w14:paraId="62FC90A8" w14:textId="77777777" w:rsidR="00B905B5" w:rsidRDefault="006E3B7D" w:rsidP="00B905B5">
      <w:pPr>
        <w:pStyle w:val="NormalWeb"/>
        <w:numPr>
          <w:ilvl w:val="2"/>
          <w:numId w:val="3"/>
        </w:numPr>
        <w:spacing w:before="0" w:beforeAutospacing="0" w:after="0" w:afterAutospacing="0"/>
        <w:jc w:val="both"/>
        <w:rPr>
          <w:rFonts w:asciiTheme="minorHAnsi" w:hAnsiTheme="minorHAnsi"/>
        </w:rPr>
      </w:pPr>
      <w:r w:rsidRPr="00FA0C64">
        <w:rPr>
          <w:rFonts w:asciiTheme="minorHAnsi" w:hAnsiTheme="minorHAnsi"/>
        </w:rPr>
        <w:t>Faisabilité du projet</w:t>
      </w:r>
    </w:p>
    <w:p w14:paraId="406B206D" w14:textId="77777777" w:rsidR="00B905B5" w:rsidRDefault="00DF561B" w:rsidP="00B905B5">
      <w:pPr>
        <w:pStyle w:val="NormalWeb"/>
        <w:numPr>
          <w:ilvl w:val="2"/>
          <w:numId w:val="3"/>
        </w:numPr>
        <w:spacing w:before="0" w:beforeAutospacing="0" w:after="0" w:afterAutospacing="0"/>
        <w:jc w:val="both"/>
        <w:rPr>
          <w:rFonts w:asciiTheme="minorHAnsi" w:hAnsiTheme="minorHAnsi"/>
        </w:rPr>
      </w:pPr>
      <w:r w:rsidRPr="00B905B5">
        <w:rPr>
          <w:rFonts w:asciiTheme="minorHAnsi" w:hAnsiTheme="minorHAnsi"/>
        </w:rPr>
        <w:t>Retombée</w:t>
      </w:r>
      <w:r w:rsidR="00560C23" w:rsidRPr="00B905B5">
        <w:rPr>
          <w:rFonts w:asciiTheme="minorHAnsi" w:hAnsiTheme="minorHAnsi"/>
        </w:rPr>
        <w:t>s</w:t>
      </w:r>
      <w:r w:rsidRPr="00B905B5">
        <w:rPr>
          <w:rFonts w:asciiTheme="minorHAnsi" w:hAnsiTheme="minorHAnsi"/>
        </w:rPr>
        <w:t xml:space="preserve"> pote</w:t>
      </w:r>
      <w:r w:rsidR="006E3B7D" w:rsidRPr="00B905B5">
        <w:rPr>
          <w:rFonts w:asciiTheme="minorHAnsi" w:hAnsiTheme="minorHAnsi"/>
        </w:rPr>
        <w:t>ntielle</w:t>
      </w:r>
      <w:r w:rsidR="00560C23" w:rsidRPr="00B905B5">
        <w:rPr>
          <w:rFonts w:asciiTheme="minorHAnsi" w:hAnsiTheme="minorHAnsi"/>
        </w:rPr>
        <w:t>s</w:t>
      </w:r>
      <w:r w:rsidR="00305744" w:rsidRPr="00B905B5">
        <w:rPr>
          <w:rFonts w:asciiTheme="minorHAnsi" w:hAnsiTheme="minorHAnsi"/>
        </w:rPr>
        <w:t xml:space="preserve"> </w:t>
      </w:r>
      <w:r w:rsidR="00A619C5" w:rsidRPr="00B905B5">
        <w:rPr>
          <w:rFonts w:asciiTheme="minorHAnsi" w:hAnsiTheme="minorHAnsi"/>
        </w:rPr>
        <w:t>du projet proposé</w:t>
      </w:r>
    </w:p>
    <w:p w14:paraId="2D23D54B" w14:textId="77777777" w:rsidR="00B905B5" w:rsidRDefault="00DF561B" w:rsidP="00B905B5">
      <w:pPr>
        <w:pStyle w:val="NormalWeb"/>
        <w:numPr>
          <w:ilvl w:val="2"/>
          <w:numId w:val="3"/>
        </w:numPr>
        <w:spacing w:before="0" w:beforeAutospacing="0" w:after="0" w:afterAutospacing="0"/>
        <w:jc w:val="both"/>
        <w:rPr>
          <w:rFonts w:asciiTheme="minorHAnsi" w:hAnsiTheme="minorHAnsi"/>
        </w:rPr>
      </w:pPr>
      <w:r w:rsidRPr="00B905B5">
        <w:rPr>
          <w:rFonts w:asciiTheme="minorHAnsi" w:hAnsiTheme="minorHAnsi"/>
        </w:rPr>
        <w:t xml:space="preserve">À qualité </w:t>
      </w:r>
      <w:r w:rsidR="00A619C5" w:rsidRPr="00B905B5">
        <w:rPr>
          <w:rFonts w:asciiTheme="minorHAnsi" w:hAnsiTheme="minorHAnsi"/>
        </w:rPr>
        <w:t>égale</w:t>
      </w:r>
      <w:r w:rsidRPr="00B905B5">
        <w:rPr>
          <w:rFonts w:asciiTheme="minorHAnsi" w:hAnsiTheme="minorHAnsi"/>
        </w:rPr>
        <w:t xml:space="preserve">, le chercheur </w:t>
      </w:r>
      <w:r w:rsidR="006E3B7D" w:rsidRPr="00B905B5">
        <w:rPr>
          <w:rFonts w:asciiTheme="minorHAnsi" w:hAnsiTheme="minorHAnsi"/>
        </w:rPr>
        <w:t xml:space="preserve">principal </w:t>
      </w:r>
      <w:r w:rsidRPr="00B905B5">
        <w:rPr>
          <w:rFonts w:asciiTheme="minorHAnsi" w:hAnsiTheme="minorHAnsi"/>
        </w:rPr>
        <w:t>qui n’a jamais été subventionné dans le passé par le RQSPAL</w:t>
      </w:r>
      <w:r w:rsidR="007025DC" w:rsidRPr="00B905B5">
        <w:rPr>
          <w:rFonts w:asciiTheme="minorHAnsi" w:hAnsiTheme="minorHAnsi"/>
        </w:rPr>
        <w:t xml:space="preserve"> sera favorisé. Dans </w:t>
      </w:r>
      <w:r w:rsidRPr="00B905B5">
        <w:rPr>
          <w:rFonts w:asciiTheme="minorHAnsi" w:hAnsiTheme="minorHAnsi"/>
        </w:rPr>
        <w:t xml:space="preserve">le cas où les deux chercheurs ont déjà reçu un financement, celui dont le financement est le plus ancien sera </w:t>
      </w:r>
      <w:r w:rsidR="007025DC" w:rsidRPr="00B905B5">
        <w:rPr>
          <w:rFonts w:asciiTheme="minorHAnsi" w:hAnsiTheme="minorHAnsi"/>
        </w:rPr>
        <w:t xml:space="preserve">favorisé. </w:t>
      </w:r>
    </w:p>
    <w:p w14:paraId="16023658" w14:textId="77777777" w:rsidR="00B905B5" w:rsidRDefault="00DF561B" w:rsidP="00B905B5">
      <w:pPr>
        <w:pStyle w:val="NormalWeb"/>
        <w:numPr>
          <w:ilvl w:val="2"/>
          <w:numId w:val="3"/>
        </w:numPr>
        <w:spacing w:before="0" w:beforeAutospacing="0" w:after="0" w:afterAutospacing="0"/>
        <w:jc w:val="both"/>
        <w:rPr>
          <w:rFonts w:asciiTheme="minorHAnsi" w:hAnsiTheme="minorHAnsi"/>
        </w:rPr>
      </w:pPr>
      <w:r w:rsidRPr="00B905B5">
        <w:rPr>
          <w:rFonts w:asciiTheme="minorHAnsi" w:hAnsiTheme="minorHAnsi"/>
        </w:rPr>
        <w:t xml:space="preserve">À qualité </w:t>
      </w:r>
      <w:r w:rsidR="00A619C5" w:rsidRPr="00B905B5">
        <w:rPr>
          <w:rFonts w:asciiTheme="minorHAnsi" w:hAnsiTheme="minorHAnsi"/>
        </w:rPr>
        <w:t>égale</w:t>
      </w:r>
      <w:r w:rsidRPr="00B905B5">
        <w:rPr>
          <w:rFonts w:asciiTheme="minorHAnsi" w:hAnsiTheme="minorHAnsi"/>
        </w:rPr>
        <w:t xml:space="preserve">, les projets avec un budget inférieur seront priorisés pour </w:t>
      </w:r>
      <w:r w:rsidR="00A619C5" w:rsidRPr="00B905B5">
        <w:rPr>
          <w:rFonts w:asciiTheme="minorHAnsi" w:hAnsiTheme="minorHAnsi"/>
        </w:rPr>
        <w:t xml:space="preserve">soutenir </w:t>
      </w:r>
      <w:r w:rsidRPr="00B905B5">
        <w:rPr>
          <w:rFonts w:asciiTheme="minorHAnsi" w:hAnsiTheme="minorHAnsi"/>
        </w:rPr>
        <w:t>un plus grand nombre de projets.</w:t>
      </w:r>
    </w:p>
    <w:p w14:paraId="0795823E" w14:textId="6602D715" w:rsidR="00AD0C99" w:rsidRPr="00B905B5" w:rsidRDefault="00AD0C99" w:rsidP="00B905B5">
      <w:pPr>
        <w:pStyle w:val="NormalWeb"/>
        <w:numPr>
          <w:ilvl w:val="2"/>
          <w:numId w:val="3"/>
        </w:numPr>
        <w:spacing w:before="0" w:beforeAutospacing="0" w:after="0" w:afterAutospacing="0"/>
        <w:jc w:val="both"/>
        <w:rPr>
          <w:rFonts w:asciiTheme="minorHAnsi" w:hAnsiTheme="minorHAnsi"/>
        </w:rPr>
      </w:pPr>
      <w:r w:rsidRPr="00B905B5">
        <w:rPr>
          <w:rFonts w:asciiTheme="minorHAnsi" w:hAnsiTheme="minorHAnsi"/>
        </w:rPr>
        <w:t xml:space="preserve">Il est important de noter qu’une implication significative du/des </w:t>
      </w:r>
      <w:r w:rsidR="00803B71" w:rsidRPr="00B905B5">
        <w:rPr>
          <w:rFonts w:asciiTheme="minorHAnsi" w:hAnsiTheme="minorHAnsi"/>
        </w:rPr>
        <w:t xml:space="preserve">chercheurs </w:t>
      </w:r>
      <w:r w:rsidRPr="00B905B5">
        <w:rPr>
          <w:rFonts w:asciiTheme="minorHAnsi" w:hAnsiTheme="minorHAnsi"/>
        </w:rPr>
        <w:t xml:space="preserve">principaux est nécessaire pour être financé. En effet, comme la grille d’évaluation le démontre, un total de 10 points est accordé pour votre implication sur 100. </w:t>
      </w:r>
      <w:r w:rsidR="00803B71" w:rsidRPr="00B905B5">
        <w:rPr>
          <w:rFonts w:asciiTheme="minorHAnsi" w:hAnsiTheme="minorHAnsi"/>
        </w:rPr>
        <w:t xml:space="preserve">Ainsi, à qualité </w:t>
      </w:r>
      <w:r w:rsidRPr="00B905B5">
        <w:rPr>
          <w:rFonts w:asciiTheme="minorHAnsi" w:hAnsiTheme="minorHAnsi"/>
        </w:rPr>
        <w:t>égal</w:t>
      </w:r>
      <w:r w:rsidR="00803B71" w:rsidRPr="00B905B5">
        <w:rPr>
          <w:rFonts w:asciiTheme="minorHAnsi" w:hAnsiTheme="minorHAnsi"/>
        </w:rPr>
        <w:t>e</w:t>
      </w:r>
      <w:r w:rsidRPr="00B905B5">
        <w:rPr>
          <w:rFonts w:asciiTheme="minorHAnsi" w:hAnsiTheme="minorHAnsi"/>
        </w:rPr>
        <w:t>, le candidat avec l’implication la plus significative (points) sera financé.</w:t>
      </w:r>
    </w:p>
    <w:p w14:paraId="33DFE952" w14:textId="470DE3D0" w:rsidR="00DF561B" w:rsidRPr="00AD1B7B" w:rsidRDefault="00DF561B" w:rsidP="00B905B5">
      <w:pPr>
        <w:pStyle w:val="NormalWeb"/>
        <w:numPr>
          <w:ilvl w:val="1"/>
          <w:numId w:val="3"/>
        </w:numPr>
        <w:spacing w:before="0" w:beforeAutospacing="0" w:after="0" w:afterAutospacing="0"/>
        <w:jc w:val="both"/>
        <w:rPr>
          <w:rFonts w:asciiTheme="minorHAnsi" w:hAnsiTheme="minorHAnsi"/>
        </w:rPr>
      </w:pPr>
      <w:r w:rsidRPr="00AD1B7B">
        <w:rPr>
          <w:rFonts w:asciiTheme="minorHAnsi" w:hAnsiTheme="minorHAnsi"/>
        </w:rPr>
        <w:t>Dans le cas d’une demande de prolongation, le chercheur doit en faire la demande par lettre au comité scientifique</w:t>
      </w:r>
      <w:r w:rsidR="003B0270" w:rsidRPr="00AD1B7B">
        <w:rPr>
          <w:rFonts w:asciiTheme="minorHAnsi" w:hAnsiTheme="minorHAnsi"/>
        </w:rPr>
        <w:t xml:space="preserve"> (courriel au coordonnateur)</w:t>
      </w:r>
      <w:r w:rsidRPr="00AD1B7B">
        <w:rPr>
          <w:rFonts w:asciiTheme="minorHAnsi" w:hAnsiTheme="minorHAnsi"/>
        </w:rPr>
        <w:t xml:space="preserve"> stipulant les raisons des délais. Aucun financement supplémentaire ne sera accordé.</w:t>
      </w:r>
      <w:r w:rsidR="006E3B7D" w:rsidRPr="00AD1B7B">
        <w:rPr>
          <w:rFonts w:asciiTheme="minorHAnsi" w:hAnsiTheme="minorHAnsi"/>
        </w:rPr>
        <w:t xml:space="preserve"> Cette procédure est exceptionnelle et doit être très bien justifiée. </w:t>
      </w:r>
    </w:p>
    <w:p w14:paraId="0D998DB1" w14:textId="77777777" w:rsidR="00DF561B" w:rsidRPr="00DB3279" w:rsidRDefault="00DF561B" w:rsidP="00DF561B">
      <w:pPr>
        <w:pStyle w:val="NormalWeb"/>
        <w:spacing w:before="0" w:beforeAutospacing="0" w:after="0" w:afterAutospacing="0"/>
        <w:jc w:val="both"/>
        <w:rPr>
          <w:rFonts w:asciiTheme="minorHAnsi" w:hAnsiTheme="minorHAnsi"/>
        </w:rPr>
      </w:pPr>
    </w:p>
    <w:p w14:paraId="56DD7ACB" w14:textId="093F751B" w:rsidR="00DF561B" w:rsidRPr="00DB3279" w:rsidRDefault="005B1BA8" w:rsidP="00DF561B">
      <w:pPr>
        <w:pStyle w:val="NormalWeb"/>
        <w:numPr>
          <w:ilvl w:val="0"/>
          <w:numId w:val="3"/>
        </w:numPr>
        <w:spacing w:before="0" w:beforeAutospacing="0" w:after="0" w:afterAutospacing="0"/>
        <w:ind w:left="284" w:hanging="284"/>
        <w:jc w:val="both"/>
        <w:rPr>
          <w:rFonts w:asciiTheme="minorHAnsi" w:hAnsiTheme="minorHAnsi"/>
          <w:b/>
        </w:rPr>
      </w:pPr>
      <w:r w:rsidRPr="00DB3279">
        <w:rPr>
          <w:rFonts w:asciiTheme="minorHAnsi" w:hAnsiTheme="minorHAnsi"/>
          <w:b/>
        </w:rPr>
        <w:t xml:space="preserve">Avis de décision : le </w:t>
      </w:r>
      <w:r w:rsidR="006E45D6" w:rsidRPr="00DB3279">
        <w:rPr>
          <w:rFonts w:asciiTheme="minorHAnsi" w:hAnsiTheme="minorHAnsi"/>
          <w:b/>
        </w:rPr>
        <w:t>1</w:t>
      </w:r>
      <w:r w:rsidR="006E45D6" w:rsidRPr="00DB3279">
        <w:rPr>
          <w:rFonts w:asciiTheme="minorHAnsi" w:hAnsiTheme="minorHAnsi"/>
          <w:b/>
          <w:vertAlign w:val="superscript"/>
        </w:rPr>
        <w:t>er</w:t>
      </w:r>
      <w:r w:rsidR="006E45D6" w:rsidRPr="00DB3279">
        <w:rPr>
          <w:rFonts w:asciiTheme="minorHAnsi" w:hAnsiTheme="minorHAnsi"/>
          <w:b/>
        </w:rPr>
        <w:t xml:space="preserve"> juillet 2020</w:t>
      </w:r>
    </w:p>
    <w:p w14:paraId="21B84131" w14:textId="77777777" w:rsidR="003641FC" w:rsidRDefault="00DF561B" w:rsidP="003641FC">
      <w:pPr>
        <w:pStyle w:val="NormalWeb"/>
        <w:numPr>
          <w:ilvl w:val="1"/>
          <w:numId w:val="3"/>
        </w:numPr>
        <w:spacing w:before="0" w:beforeAutospacing="0" w:after="0" w:afterAutospacing="0"/>
        <w:jc w:val="both"/>
        <w:rPr>
          <w:rFonts w:asciiTheme="minorHAnsi" w:hAnsiTheme="minorHAnsi"/>
        </w:rPr>
      </w:pPr>
      <w:r w:rsidRPr="00DB3279">
        <w:rPr>
          <w:rFonts w:asciiTheme="minorHAnsi" w:hAnsiTheme="minorHAnsi"/>
        </w:rPr>
        <w:t xml:space="preserve">La décision sera envoyée </w:t>
      </w:r>
      <w:r w:rsidRPr="00DF561B">
        <w:rPr>
          <w:rFonts w:asciiTheme="minorHAnsi" w:hAnsiTheme="minorHAnsi"/>
        </w:rPr>
        <w:t>par courriel.</w:t>
      </w:r>
    </w:p>
    <w:p w14:paraId="5053D005" w14:textId="77777777" w:rsidR="003641FC" w:rsidRDefault="00DF561B" w:rsidP="003641FC">
      <w:pPr>
        <w:pStyle w:val="NormalWeb"/>
        <w:numPr>
          <w:ilvl w:val="1"/>
          <w:numId w:val="3"/>
        </w:numPr>
        <w:spacing w:before="0" w:beforeAutospacing="0" w:after="0" w:afterAutospacing="0"/>
        <w:jc w:val="both"/>
        <w:rPr>
          <w:rFonts w:asciiTheme="minorHAnsi" w:hAnsiTheme="minorHAnsi"/>
        </w:rPr>
      </w:pPr>
      <w:r w:rsidRPr="003641FC">
        <w:rPr>
          <w:rFonts w:asciiTheme="minorHAnsi" w:hAnsiTheme="minorHAnsi"/>
        </w:rPr>
        <w:t>La décision (acceptation</w:t>
      </w:r>
      <w:r w:rsidR="00D32C01" w:rsidRPr="003641FC">
        <w:rPr>
          <w:rFonts w:asciiTheme="minorHAnsi" w:hAnsiTheme="minorHAnsi"/>
        </w:rPr>
        <w:t>, refus</w:t>
      </w:r>
      <w:r w:rsidRPr="003641FC">
        <w:rPr>
          <w:rFonts w:asciiTheme="minorHAnsi" w:hAnsiTheme="minorHAnsi"/>
        </w:rPr>
        <w:t xml:space="preserve"> et montant</w:t>
      </w:r>
      <w:r w:rsidR="00D32C01" w:rsidRPr="003641FC">
        <w:rPr>
          <w:rFonts w:asciiTheme="minorHAnsi" w:hAnsiTheme="minorHAnsi"/>
        </w:rPr>
        <w:t xml:space="preserve"> octroyé</w:t>
      </w:r>
      <w:r w:rsidRPr="003641FC">
        <w:rPr>
          <w:rFonts w:asciiTheme="minorHAnsi" w:hAnsiTheme="minorHAnsi"/>
        </w:rPr>
        <w:t xml:space="preserve">) est finale et sans appel. </w:t>
      </w:r>
    </w:p>
    <w:p w14:paraId="5916772F" w14:textId="6B7A5D22" w:rsidR="00DF561B" w:rsidRPr="003641FC" w:rsidRDefault="00803B71" w:rsidP="003641FC">
      <w:pPr>
        <w:pStyle w:val="NormalWeb"/>
        <w:numPr>
          <w:ilvl w:val="1"/>
          <w:numId w:val="3"/>
        </w:numPr>
        <w:spacing w:before="0" w:beforeAutospacing="0" w:after="0" w:afterAutospacing="0"/>
        <w:jc w:val="both"/>
        <w:rPr>
          <w:rFonts w:asciiTheme="minorHAnsi" w:hAnsiTheme="minorHAnsi"/>
        </w:rPr>
      </w:pPr>
      <w:r w:rsidRPr="003641FC">
        <w:rPr>
          <w:rFonts w:asciiTheme="minorHAnsi" w:hAnsiTheme="minorHAnsi"/>
        </w:rPr>
        <w:t xml:space="preserve">L’avis de décision sera accompagné de commentaires constructifs émis par le comité d’examen et visant à </w:t>
      </w:r>
      <w:r w:rsidR="00DF561B" w:rsidRPr="003641FC">
        <w:rPr>
          <w:rFonts w:asciiTheme="minorHAnsi" w:hAnsiTheme="minorHAnsi"/>
        </w:rPr>
        <w:t>optimiser le projet pour une soumission future.</w:t>
      </w:r>
    </w:p>
    <w:p w14:paraId="4DE718A5" w14:textId="77777777" w:rsidR="00DF561B" w:rsidRPr="00DF561B" w:rsidRDefault="00DF561B" w:rsidP="00DF561B">
      <w:pPr>
        <w:pStyle w:val="NormalWeb"/>
        <w:spacing w:before="0" w:beforeAutospacing="0" w:after="0" w:afterAutospacing="0"/>
        <w:jc w:val="both"/>
        <w:rPr>
          <w:rFonts w:asciiTheme="minorHAnsi" w:hAnsiTheme="minorHAnsi"/>
          <w:b/>
        </w:rPr>
      </w:pPr>
      <w:r w:rsidRPr="00DF561B">
        <w:rPr>
          <w:rFonts w:asciiTheme="minorHAnsi" w:hAnsiTheme="minorHAnsi"/>
          <w:b/>
        </w:rPr>
        <w:t xml:space="preserve"> </w:t>
      </w:r>
    </w:p>
    <w:p w14:paraId="35A9523A" w14:textId="056FE05E" w:rsidR="00DF561B" w:rsidRPr="00DF561B" w:rsidRDefault="00DF561B" w:rsidP="00AD1B7B">
      <w:pPr>
        <w:pStyle w:val="NormalWeb"/>
        <w:numPr>
          <w:ilvl w:val="0"/>
          <w:numId w:val="3"/>
        </w:numPr>
        <w:spacing w:before="0" w:beforeAutospacing="0" w:after="0" w:afterAutospacing="0"/>
        <w:jc w:val="both"/>
        <w:rPr>
          <w:rFonts w:asciiTheme="minorHAnsi" w:hAnsiTheme="minorHAnsi"/>
          <w:b/>
        </w:rPr>
      </w:pPr>
      <w:r w:rsidRPr="00DF561B">
        <w:rPr>
          <w:rFonts w:asciiTheme="minorHAnsi" w:hAnsiTheme="minorHAnsi"/>
          <w:b/>
        </w:rPr>
        <w:t>Obligation post</w:t>
      </w:r>
      <w:r w:rsidR="00704E51">
        <w:rPr>
          <w:rFonts w:asciiTheme="minorHAnsi" w:hAnsiTheme="minorHAnsi"/>
          <w:b/>
        </w:rPr>
        <w:t>-</w:t>
      </w:r>
      <w:r w:rsidRPr="00DF561B">
        <w:rPr>
          <w:rFonts w:asciiTheme="minorHAnsi" w:hAnsiTheme="minorHAnsi"/>
          <w:b/>
        </w:rPr>
        <w:t>financement et rayonnement</w:t>
      </w:r>
    </w:p>
    <w:p w14:paraId="46DBF554" w14:textId="06B74EF7" w:rsidR="00AD1B7B" w:rsidRPr="00DF561B" w:rsidRDefault="00AD1B7B" w:rsidP="007E6E81">
      <w:pPr>
        <w:pStyle w:val="NormalWeb"/>
        <w:numPr>
          <w:ilvl w:val="1"/>
          <w:numId w:val="3"/>
        </w:numPr>
        <w:spacing w:before="0" w:beforeAutospacing="0" w:after="0" w:afterAutospacing="0"/>
        <w:jc w:val="both"/>
        <w:rPr>
          <w:rFonts w:asciiTheme="minorHAnsi" w:hAnsiTheme="minorHAnsi"/>
        </w:rPr>
      </w:pPr>
      <w:r w:rsidRPr="00DF561B">
        <w:rPr>
          <w:rFonts w:asciiTheme="minorHAnsi" w:hAnsiTheme="minorHAnsi"/>
        </w:rPr>
        <w:t xml:space="preserve">Le chercheur principal désigné sera tenu de soumettre, par voie électronique, un rapport final de recherche dans un délai de 3 mois après la fin de la période de </w:t>
      </w:r>
      <w:r>
        <w:rPr>
          <w:rFonts w:asciiTheme="minorHAnsi" w:hAnsiTheme="minorHAnsi"/>
        </w:rPr>
        <w:t>financement</w:t>
      </w:r>
      <w:r w:rsidRPr="00DF561B">
        <w:rPr>
          <w:rFonts w:asciiTheme="minorHAnsi" w:hAnsiTheme="minorHAnsi"/>
        </w:rPr>
        <w:t>.</w:t>
      </w:r>
      <w:r w:rsidR="007E6E81">
        <w:rPr>
          <w:rFonts w:asciiTheme="minorHAnsi" w:hAnsiTheme="minorHAnsi"/>
        </w:rPr>
        <w:t xml:space="preserve"> </w:t>
      </w:r>
      <w:r w:rsidR="007E6E81" w:rsidRPr="007E6E81">
        <w:rPr>
          <w:rFonts w:asciiTheme="minorHAnsi" w:hAnsiTheme="minorHAnsi"/>
        </w:rPr>
        <w:t xml:space="preserve">Ce rapport sera utilisé pour le renouvellement de la demande de financement du RQSPAL en 2022. </w:t>
      </w:r>
      <w:r w:rsidRPr="00DF561B">
        <w:rPr>
          <w:rFonts w:asciiTheme="minorHAnsi" w:hAnsiTheme="minorHAnsi"/>
        </w:rPr>
        <w:t xml:space="preserve"> </w:t>
      </w:r>
    </w:p>
    <w:p w14:paraId="3BC43E35" w14:textId="5B9F0EF5" w:rsidR="00DF561B" w:rsidRPr="00DF561B" w:rsidRDefault="00A56228" w:rsidP="003641FC">
      <w:pPr>
        <w:pStyle w:val="NormalWeb"/>
        <w:numPr>
          <w:ilvl w:val="1"/>
          <w:numId w:val="3"/>
        </w:numPr>
        <w:spacing w:before="0" w:beforeAutospacing="0" w:after="0" w:afterAutospacing="0"/>
        <w:jc w:val="both"/>
        <w:rPr>
          <w:rFonts w:asciiTheme="minorHAnsi" w:hAnsiTheme="minorHAnsi"/>
        </w:rPr>
      </w:pPr>
      <w:r w:rsidRPr="00A56228">
        <w:rPr>
          <w:rFonts w:asciiTheme="minorHAnsi" w:hAnsiTheme="minorHAnsi"/>
        </w:rPr>
        <w:t>Il est important de reconna</w:t>
      </w:r>
      <w:r w:rsidR="00AD1B7B">
        <w:rPr>
          <w:rFonts w:asciiTheme="minorHAnsi" w:hAnsiTheme="minorHAnsi"/>
        </w:rPr>
        <w:t>î</w:t>
      </w:r>
      <w:r w:rsidRPr="00A56228">
        <w:rPr>
          <w:rFonts w:asciiTheme="minorHAnsi" w:hAnsiTheme="minorHAnsi"/>
        </w:rPr>
        <w:t>tre le soutien financier du projet par le RQSPAL</w:t>
      </w:r>
      <w:r w:rsidR="00AD1B7B">
        <w:rPr>
          <w:rFonts w:asciiTheme="minorHAnsi" w:hAnsiTheme="minorHAnsi"/>
        </w:rPr>
        <w:t xml:space="preserve"> des façons suivantes :</w:t>
      </w:r>
    </w:p>
    <w:p w14:paraId="4CC30232" w14:textId="189EF972" w:rsidR="003641FC" w:rsidRDefault="0000789D" w:rsidP="003641FC">
      <w:pPr>
        <w:pStyle w:val="Paragraphedeliste"/>
        <w:numPr>
          <w:ilvl w:val="2"/>
          <w:numId w:val="3"/>
        </w:numPr>
        <w:rPr>
          <w:rFonts w:eastAsia="Calibri" w:cs="Times New Roman"/>
          <w:color w:val="000000" w:themeColor="text1"/>
          <w:lang w:eastAsia="fr-FR"/>
        </w:rPr>
      </w:pPr>
      <w:r w:rsidRPr="003641FC">
        <w:rPr>
          <w:rFonts w:eastAsia="Calibri" w:cs="Times New Roman"/>
          <w:color w:val="000000" w:themeColor="text1"/>
          <w:lang w:eastAsia="fr-FR"/>
        </w:rPr>
        <w:t xml:space="preserve">Obligation </w:t>
      </w:r>
      <w:r w:rsidR="00803B71" w:rsidRPr="003641FC">
        <w:rPr>
          <w:rFonts w:eastAsia="Calibri" w:cs="Times New Roman"/>
          <w:color w:val="000000" w:themeColor="text1"/>
          <w:lang w:eastAsia="fr-FR"/>
        </w:rPr>
        <w:t xml:space="preserve">d’utiliser le </w:t>
      </w:r>
      <w:r w:rsidRPr="003641FC">
        <w:rPr>
          <w:rFonts w:eastAsia="Calibri" w:cs="Times New Roman"/>
          <w:color w:val="000000" w:themeColor="text1"/>
          <w:lang w:eastAsia="fr-FR"/>
        </w:rPr>
        <w:t>logo du RQSPAL dans</w:t>
      </w:r>
      <w:r w:rsidR="00A56228" w:rsidRPr="003641FC">
        <w:rPr>
          <w:rFonts w:eastAsia="Calibri" w:cs="Times New Roman"/>
          <w:color w:val="000000" w:themeColor="text1"/>
          <w:lang w:eastAsia="fr-FR"/>
        </w:rPr>
        <w:t xml:space="preserve"> toute </w:t>
      </w:r>
      <w:r w:rsidRPr="003641FC">
        <w:rPr>
          <w:rFonts w:eastAsia="Calibri" w:cs="Times New Roman"/>
          <w:color w:val="000000" w:themeColor="text1"/>
          <w:lang w:eastAsia="fr-FR"/>
        </w:rPr>
        <w:t xml:space="preserve">affiche ou présentation </w:t>
      </w:r>
      <w:r w:rsidR="00B90B3A">
        <w:rPr>
          <w:rFonts w:eastAsia="Calibri" w:cs="Times New Roman"/>
          <w:color w:val="000000" w:themeColor="text1"/>
          <w:lang w:eastAsia="fr-FR"/>
        </w:rPr>
        <w:t>P</w:t>
      </w:r>
      <w:r w:rsidRPr="003641FC">
        <w:rPr>
          <w:rFonts w:eastAsia="Calibri" w:cs="Times New Roman"/>
          <w:color w:val="000000" w:themeColor="text1"/>
          <w:lang w:eastAsia="fr-FR"/>
        </w:rPr>
        <w:t>ower</w:t>
      </w:r>
      <w:r w:rsidR="00B90B3A">
        <w:rPr>
          <w:rFonts w:eastAsia="Calibri" w:cs="Times New Roman"/>
          <w:color w:val="000000" w:themeColor="text1"/>
          <w:lang w:eastAsia="fr-FR"/>
        </w:rPr>
        <w:t>P</w:t>
      </w:r>
      <w:r w:rsidRPr="003641FC">
        <w:rPr>
          <w:rFonts w:eastAsia="Calibri" w:cs="Times New Roman"/>
          <w:color w:val="000000" w:themeColor="text1"/>
          <w:lang w:eastAsia="fr-FR"/>
        </w:rPr>
        <w:t xml:space="preserve">oint qui </w:t>
      </w:r>
      <w:r w:rsidR="00A56228" w:rsidRPr="003641FC">
        <w:rPr>
          <w:rFonts w:eastAsia="Calibri" w:cs="Times New Roman"/>
          <w:color w:val="000000" w:themeColor="text1"/>
          <w:lang w:eastAsia="fr-FR"/>
        </w:rPr>
        <w:t>présente les résultats du projet</w:t>
      </w:r>
      <w:r w:rsidRPr="003641FC">
        <w:rPr>
          <w:rFonts w:eastAsia="Calibri" w:cs="Times New Roman"/>
          <w:color w:val="000000" w:themeColor="text1"/>
          <w:lang w:eastAsia="fr-FR"/>
        </w:rPr>
        <w:t xml:space="preserve">. Vous pouvez le trouver </w:t>
      </w:r>
      <w:r w:rsidR="00AD1B7B" w:rsidRPr="003641FC">
        <w:rPr>
          <w:rFonts w:eastAsia="Calibri" w:cs="Times New Roman"/>
          <w:color w:val="000000" w:themeColor="text1"/>
          <w:lang w:eastAsia="fr-FR"/>
        </w:rPr>
        <w:t xml:space="preserve">au lien suivant : </w:t>
      </w:r>
      <w:hyperlink r:id="rId11" w:history="1">
        <w:r w:rsidR="00AD1B7B" w:rsidRPr="003641FC">
          <w:rPr>
            <w:rStyle w:val="Lienhypertexte"/>
            <w:rFonts w:eastAsia="Calibri" w:cs="Times New Roman"/>
            <w:lang w:eastAsia="fr-FR"/>
          </w:rPr>
          <w:t>http://www.recherchesoinspalliatifs.ca/ressources/</w:t>
        </w:r>
      </w:hyperlink>
      <w:r w:rsidRPr="003641FC">
        <w:rPr>
          <w:rFonts w:eastAsia="Calibri" w:cs="Times New Roman"/>
          <w:color w:val="000000" w:themeColor="text1"/>
          <w:lang w:eastAsia="fr-FR"/>
        </w:rPr>
        <w:t xml:space="preserve"> </w:t>
      </w:r>
      <w:r w:rsidR="00AD1B7B" w:rsidRPr="003641FC">
        <w:rPr>
          <w:rFonts w:eastAsia="Calibri" w:cs="Times New Roman"/>
          <w:color w:val="000000" w:themeColor="text1"/>
          <w:lang w:eastAsia="fr-FR"/>
        </w:rPr>
        <w:t xml:space="preserve"> </w:t>
      </w:r>
      <w:r w:rsidRPr="003641FC">
        <w:rPr>
          <w:rFonts w:eastAsia="Calibri" w:cs="Times New Roman"/>
          <w:color w:val="000000" w:themeColor="text1"/>
          <w:lang w:eastAsia="fr-FR"/>
        </w:rPr>
        <w:t xml:space="preserve">  </w:t>
      </w:r>
    </w:p>
    <w:p w14:paraId="08E17DC0" w14:textId="77777777" w:rsidR="003641FC" w:rsidRPr="003641FC" w:rsidRDefault="00DF561B" w:rsidP="003641FC">
      <w:pPr>
        <w:pStyle w:val="Paragraphedeliste"/>
        <w:numPr>
          <w:ilvl w:val="2"/>
          <w:numId w:val="3"/>
        </w:numPr>
        <w:rPr>
          <w:rFonts w:eastAsia="Calibri" w:cs="Times New Roman"/>
          <w:color w:val="000000" w:themeColor="text1"/>
          <w:lang w:eastAsia="fr-FR"/>
        </w:rPr>
      </w:pPr>
      <w:r w:rsidRPr="003641FC">
        <w:t xml:space="preserve">Obligation d’inscrire l’affiliation </w:t>
      </w:r>
      <w:r w:rsidR="00AD1B7B" w:rsidRPr="003641FC">
        <w:t xml:space="preserve">RQPSAL </w:t>
      </w:r>
      <w:r w:rsidRPr="003641FC">
        <w:t>dans les résumés de congrès.</w:t>
      </w:r>
    </w:p>
    <w:p w14:paraId="4A88C428" w14:textId="77777777" w:rsidR="003641FC" w:rsidRPr="003641FC" w:rsidRDefault="00DF561B" w:rsidP="003641FC">
      <w:pPr>
        <w:pStyle w:val="Paragraphedeliste"/>
        <w:numPr>
          <w:ilvl w:val="2"/>
          <w:numId w:val="3"/>
        </w:numPr>
        <w:rPr>
          <w:rFonts w:eastAsia="Calibri" w:cs="Times New Roman"/>
          <w:color w:val="000000" w:themeColor="text1"/>
          <w:lang w:eastAsia="fr-FR"/>
        </w:rPr>
      </w:pPr>
      <w:r w:rsidRPr="003641FC">
        <w:t xml:space="preserve">Obligation de présenter les résultats </w:t>
      </w:r>
      <w:r w:rsidR="00A56228" w:rsidRPr="003641FC">
        <w:t xml:space="preserve">du projet </w:t>
      </w:r>
      <w:r w:rsidRPr="003641FC">
        <w:t>lors des conférences mensuelles du RQSPAL. Les calendriers sont déterminés pour l’année subséquente en mai.</w:t>
      </w:r>
      <w:r w:rsidR="00CC4854" w:rsidRPr="003641FC">
        <w:t xml:space="preserve"> </w:t>
      </w:r>
    </w:p>
    <w:p w14:paraId="6B5B4FD7" w14:textId="4B5A1A5B" w:rsidR="00DF561B" w:rsidRPr="007E6E81" w:rsidRDefault="00DF561B" w:rsidP="00DF561B">
      <w:pPr>
        <w:pStyle w:val="Paragraphedeliste"/>
        <w:numPr>
          <w:ilvl w:val="2"/>
          <w:numId w:val="3"/>
        </w:numPr>
        <w:jc w:val="both"/>
        <w:rPr>
          <w:rFonts w:cs="Calibri"/>
          <w:szCs w:val="32"/>
        </w:rPr>
      </w:pPr>
      <w:r w:rsidRPr="003641FC">
        <w:t xml:space="preserve">Obligation de produire un rapport final qui est soumis au comité scientifique. </w:t>
      </w:r>
      <w:bookmarkStart w:id="0" w:name="_GoBack"/>
      <w:bookmarkEnd w:id="0"/>
    </w:p>
    <w:sectPr w:rsidR="00DF561B" w:rsidRPr="007E6E81" w:rsidSect="00F61E0D">
      <w:headerReference w:type="default" r:id="rId12"/>
      <w:headerReference w:type="first" r:id="rId13"/>
      <w:footerReference w:type="first" r:id="rId14"/>
      <w:pgSz w:w="12240" w:h="15840"/>
      <w:pgMar w:top="1440" w:right="1440" w:bottom="1440" w:left="1440"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1E4631" w16cid:durableId="225BF8DB"/>
  <w16cid:commentId w16cid:paraId="1F4BD14F" w16cid:durableId="2256C20C"/>
  <w16cid:commentId w16cid:paraId="56A91347" w16cid:durableId="225BF957"/>
  <w16cid:commentId w16cid:paraId="780240A3" w16cid:durableId="225C0132"/>
  <w16cid:commentId w16cid:paraId="1D77CEE0" w16cid:durableId="225C022A"/>
  <w16cid:commentId w16cid:paraId="150FE0FD" w16cid:durableId="225BFD05"/>
  <w16cid:commentId w16cid:paraId="090B7E93" w16cid:durableId="225BFCB6"/>
  <w16cid:commentId w16cid:paraId="767D39F1" w16cid:durableId="225BFE7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3364B9" w14:textId="77777777" w:rsidR="001626E0" w:rsidRDefault="001626E0" w:rsidP="0057486C">
      <w:pPr>
        <w:spacing w:after="0" w:line="240" w:lineRule="auto"/>
      </w:pPr>
      <w:r>
        <w:separator/>
      </w:r>
    </w:p>
  </w:endnote>
  <w:endnote w:type="continuationSeparator" w:id="0">
    <w:p w14:paraId="1A56055B" w14:textId="77777777" w:rsidR="001626E0" w:rsidRDefault="001626E0" w:rsidP="00574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89ABD" w14:textId="5A40332A" w:rsidR="007E5358" w:rsidRDefault="007E5358">
    <w:pPr>
      <w:pStyle w:val="Pieddepage"/>
    </w:pPr>
    <w:r w:rsidRPr="0031319A">
      <w:rPr>
        <w:sz w:val="20"/>
        <w:szCs w:val="20"/>
      </w:rPr>
      <w:t>Note</w:t>
    </w:r>
    <w:r w:rsidR="00AD09A0">
      <w:rPr>
        <w:sz w:val="20"/>
        <w:szCs w:val="20"/>
      </w:rPr>
      <w:t xml:space="preserve"> </w:t>
    </w:r>
    <w:r w:rsidRPr="0031319A">
      <w:rPr>
        <w:sz w:val="20"/>
        <w:szCs w:val="20"/>
      </w:rPr>
      <w:t xml:space="preserve">: </w:t>
    </w:r>
    <w:r w:rsidRPr="0031319A">
      <w:rPr>
        <w:rFonts w:ascii="Calibri" w:hAnsi="Calibri" w:cs="Calibri"/>
        <w:sz w:val="20"/>
        <w:szCs w:val="20"/>
      </w:rPr>
      <w:t>Le genre masculin est utilisé dans l’ensemble du document afin d’en simplifier l’orthographe</w:t>
    </w:r>
    <w:r w:rsidR="00AD09A0">
      <w:rPr>
        <w:rFonts w:ascii="Calibri" w:hAnsi="Calibri" w:cs="Calibri"/>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ABE4C2" w14:textId="77777777" w:rsidR="001626E0" w:rsidRDefault="001626E0" w:rsidP="0057486C">
      <w:pPr>
        <w:spacing w:after="0" w:line="240" w:lineRule="auto"/>
      </w:pPr>
      <w:r>
        <w:separator/>
      </w:r>
    </w:p>
  </w:footnote>
  <w:footnote w:type="continuationSeparator" w:id="0">
    <w:p w14:paraId="10F6B402" w14:textId="77777777" w:rsidR="001626E0" w:rsidRDefault="001626E0" w:rsidP="005748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CEA7C" w14:textId="6A014562" w:rsidR="0027765F" w:rsidRDefault="00253086" w:rsidP="0027765F">
    <w:pPr>
      <w:pStyle w:val="En-tte"/>
      <w:jc w:val="right"/>
      <w:rPr>
        <w:sz w:val="18"/>
        <w:szCs w:val="20"/>
      </w:rPr>
    </w:pPr>
    <w:r w:rsidRPr="00E35CFB">
      <w:rPr>
        <w:b/>
        <w:noProof/>
        <w:sz w:val="32"/>
        <w:szCs w:val="36"/>
        <w:lang w:eastAsia="fr-CA"/>
      </w:rPr>
      <w:drawing>
        <wp:anchor distT="0" distB="0" distL="114300" distR="114300" simplePos="0" relativeHeight="251659264" behindDoc="0" locked="0" layoutInCell="1" allowOverlap="1" wp14:anchorId="02573E9D" wp14:editId="216A20BB">
          <wp:simplePos x="0" y="0"/>
          <wp:positionH relativeFrom="column">
            <wp:posOffset>6985</wp:posOffset>
          </wp:positionH>
          <wp:positionV relativeFrom="paragraph">
            <wp:posOffset>-230526</wp:posOffset>
          </wp:positionV>
          <wp:extent cx="1722120" cy="732155"/>
          <wp:effectExtent l="0" t="0" r="5080" b="4445"/>
          <wp:wrapNone/>
          <wp:docPr id="3" name="Image 3" descr="P:\Oncologie\ERMOS\Noémie Tanguay\Images\RQSP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ncologie\ERMOS\Noémie Tanguay\Images\RQSP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2120" cy="732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5CFB">
      <w:rPr>
        <w:sz w:val="18"/>
        <w:szCs w:val="20"/>
      </w:rPr>
      <w:t>Guide d’information</w:t>
    </w:r>
    <w:r w:rsidR="0095318B">
      <w:rPr>
        <w:sz w:val="18"/>
        <w:szCs w:val="20"/>
      </w:rPr>
      <w:t xml:space="preserve"> –</w:t>
    </w:r>
  </w:p>
  <w:p w14:paraId="753AC9F6" w14:textId="280F0058" w:rsidR="00E35CFB" w:rsidRDefault="0057486C" w:rsidP="0027765F">
    <w:pPr>
      <w:pStyle w:val="En-tte"/>
      <w:jc w:val="right"/>
      <w:rPr>
        <w:sz w:val="18"/>
        <w:szCs w:val="20"/>
      </w:rPr>
    </w:pPr>
    <w:r>
      <w:rPr>
        <w:sz w:val="18"/>
        <w:szCs w:val="20"/>
      </w:rPr>
      <w:t>Concours</w:t>
    </w:r>
    <w:r w:rsidR="006E78F3">
      <w:rPr>
        <w:sz w:val="18"/>
        <w:szCs w:val="20"/>
      </w:rPr>
      <w:t xml:space="preserve"> </w:t>
    </w:r>
    <w:r w:rsidR="0027765F">
      <w:rPr>
        <w:sz w:val="18"/>
        <w:szCs w:val="20"/>
      </w:rPr>
      <w:t>spécial COVID-19 / Soins palliatifs et de fin de vie du RQSPAL</w:t>
    </w:r>
  </w:p>
  <w:sdt>
    <w:sdtPr>
      <w:rPr>
        <w:sz w:val="18"/>
        <w:szCs w:val="20"/>
      </w:rPr>
      <w:id w:val="1477648756"/>
      <w:docPartObj>
        <w:docPartGallery w:val="Page Numbers (Top of Page)"/>
        <w:docPartUnique/>
      </w:docPartObj>
    </w:sdtPr>
    <w:sdtEndPr/>
    <w:sdtContent>
      <w:p w14:paraId="6B62CF9C" w14:textId="77777777" w:rsidR="00253086" w:rsidRDefault="00253086" w:rsidP="00253086">
        <w:pPr>
          <w:pStyle w:val="En-tte"/>
          <w:jc w:val="right"/>
          <w:rPr>
            <w:b/>
            <w:bCs/>
            <w:sz w:val="18"/>
            <w:szCs w:val="20"/>
          </w:rPr>
        </w:pPr>
        <w:r w:rsidRPr="00E35CFB">
          <w:rPr>
            <w:sz w:val="18"/>
            <w:szCs w:val="20"/>
            <w:lang w:val="fr-FR"/>
          </w:rPr>
          <w:t xml:space="preserve">Page </w:t>
        </w:r>
        <w:r w:rsidRPr="00E35CFB">
          <w:rPr>
            <w:b/>
            <w:bCs/>
            <w:sz w:val="18"/>
            <w:szCs w:val="20"/>
          </w:rPr>
          <w:fldChar w:fldCharType="begin"/>
        </w:r>
        <w:r w:rsidRPr="00E35CFB">
          <w:rPr>
            <w:b/>
            <w:bCs/>
            <w:sz w:val="18"/>
            <w:szCs w:val="20"/>
          </w:rPr>
          <w:instrText>PAGE</w:instrText>
        </w:r>
        <w:r w:rsidRPr="00E35CFB">
          <w:rPr>
            <w:b/>
            <w:bCs/>
            <w:sz w:val="18"/>
            <w:szCs w:val="20"/>
          </w:rPr>
          <w:fldChar w:fldCharType="separate"/>
        </w:r>
        <w:r w:rsidR="007E6E81">
          <w:rPr>
            <w:b/>
            <w:bCs/>
            <w:noProof/>
            <w:sz w:val="18"/>
            <w:szCs w:val="20"/>
          </w:rPr>
          <w:t>4</w:t>
        </w:r>
        <w:r w:rsidRPr="00E35CFB">
          <w:rPr>
            <w:b/>
            <w:bCs/>
            <w:sz w:val="18"/>
            <w:szCs w:val="20"/>
          </w:rPr>
          <w:fldChar w:fldCharType="end"/>
        </w:r>
        <w:r w:rsidRPr="00E35CFB">
          <w:rPr>
            <w:sz w:val="18"/>
            <w:szCs w:val="20"/>
            <w:lang w:val="fr-FR"/>
          </w:rPr>
          <w:t xml:space="preserve"> sur </w:t>
        </w:r>
        <w:r w:rsidRPr="00E35CFB">
          <w:rPr>
            <w:b/>
            <w:bCs/>
            <w:sz w:val="18"/>
            <w:szCs w:val="20"/>
          </w:rPr>
          <w:fldChar w:fldCharType="begin"/>
        </w:r>
        <w:r w:rsidRPr="00E35CFB">
          <w:rPr>
            <w:b/>
            <w:bCs/>
            <w:sz w:val="18"/>
            <w:szCs w:val="20"/>
          </w:rPr>
          <w:instrText>NUMPAGES</w:instrText>
        </w:r>
        <w:r w:rsidRPr="00E35CFB">
          <w:rPr>
            <w:b/>
            <w:bCs/>
            <w:sz w:val="18"/>
            <w:szCs w:val="20"/>
          </w:rPr>
          <w:fldChar w:fldCharType="separate"/>
        </w:r>
        <w:r w:rsidR="007E6E81">
          <w:rPr>
            <w:b/>
            <w:bCs/>
            <w:noProof/>
            <w:sz w:val="18"/>
            <w:szCs w:val="20"/>
          </w:rPr>
          <w:t>4</w:t>
        </w:r>
        <w:r w:rsidRPr="00E35CFB">
          <w:rPr>
            <w:b/>
            <w:bCs/>
            <w:sz w:val="18"/>
            <w:szCs w:val="20"/>
          </w:rPr>
          <w:fldChar w:fldCharType="end"/>
        </w:r>
      </w:p>
      <w:p w14:paraId="111B54FD" w14:textId="4FC80DAE" w:rsidR="00E35CFB" w:rsidRPr="00C01442" w:rsidRDefault="00FA0C64" w:rsidP="00C01442">
        <w:pPr>
          <w:pStyle w:val="En-tte"/>
          <w:jc w:val="right"/>
          <w:rPr>
            <w:sz w:val="18"/>
            <w:szCs w:val="20"/>
          </w:rPr>
        </w:pPr>
        <w:r>
          <w:rPr>
            <w:sz w:val="18"/>
            <w:szCs w:val="20"/>
          </w:rPr>
          <w:t>7</w:t>
        </w:r>
        <w:r w:rsidR="006E78F3">
          <w:rPr>
            <w:sz w:val="18"/>
            <w:szCs w:val="20"/>
          </w:rPr>
          <w:t xml:space="preserve"> mai 2020</w:t>
        </w:r>
      </w:p>
    </w:sdtContent>
  </w:sdt>
  <w:p w14:paraId="609828CD" w14:textId="77777777" w:rsidR="00E35CFB" w:rsidRDefault="00253086">
    <w:pPr>
      <w:pStyle w:val="En-tte"/>
    </w:pPr>
    <w:r>
      <w:rPr>
        <w:b/>
        <w:noProof/>
        <w:sz w:val="32"/>
        <w:szCs w:val="36"/>
        <w:lang w:eastAsia="fr-CA"/>
      </w:rPr>
      <mc:AlternateContent>
        <mc:Choice Requires="wps">
          <w:drawing>
            <wp:anchor distT="0" distB="0" distL="114300" distR="114300" simplePos="0" relativeHeight="251660288" behindDoc="0" locked="0" layoutInCell="1" allowOverlap="1" wp14:anchorId="56905144" wp14:editId="798A8B18">
              <wp:simplePos x="0" y="0"/>
              <wp:positionH relativeFrom="column">
                <wp:posOffset>9525</wp:posOffset>
              </wp:positionH>
              <wp:positionV relativeFrom="paragraph">
                <wp:posOffset>17780</wp:posOffset>
              </wp:positionV>
              <wp:extent cx="6019800" cy="0"/>
              <wp:effectExtent l="0" t="0" r="19050" b="19050"/>
              <wp:wrapNone/>
              <wp:docPr id="4" name="Connecteur droit 4"/>
              <wp:cNvGraphicFramePr/>
              <a:graphic xmlns:a="http://schemas.openxmlformats.org/drawingml/2006/main">
                <a:graphicData uri="http://schemas.microsoft.com/office/word/2010/wordprocessingShape">
                  <wps:wsp>
                    <wps:cNvCnPr/>
                    <wps:spPr>
                      <a:xfrm>
                        <a:off x="0" y="0"/>
                        <a:ext cx="6019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0FB694" id="Connecteur droit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1.4pt" to="474.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" strokecolor="black [3213]"/>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22D9F" w14:textId="281AFBDE" w:rsidR="00C01442" w:rsidRDefault="00C01442">
    <w:pPr>
      <w:pStyle w:val="En-tte"/>
    </w:pPr>
    <w:r w:rsidRPr="00DF561B">
      <w:rPr>
        <w:b/>
        <w:noProof/>
        <w:sz w:val="32"/>
        <w:szCs w:val="36"/>
        <w:lang w:eastAsia="fr-CA"/>
      </w:rPr>
      <w:drawing>
        <wp:anchor distT="0" distB="0" distL="114300" distR="114300" simplePos="0" relativeHeight="251662336" behindDoc="1" locked="0" layoutInCell="1" allowOverlap="1" wp14:anchorId="2E3D2FBE" wp14:editId="26FBADDF">
          <wp:simplePos x="0" y="0"/>
          <wp:positionH relativeFrom="margin">
            <wp:align>center</wp:align>
          </wp:positionH>
          <wp:positionV relativeFrom="paragraph">
            <wp:posOffset>-210185</wp:posOffset>
          </wp:positionV>
          <wp:extent cx="3284855" cy="1397635"/>
          <wp:effectExtent l="0" t="0" r="0" b="0"/>
          <wp:wrapTopAndBottom/>
          <wp:docPr id="1" name="Image 1" descr="P:\Oncologie\ERMOS\Noémie Tanguay\Images\RQSP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ncologie\ERMOS\Noémie Tanguay\Images\RQSP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84855" cy="13976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33A71"/>
    <w:multiLevelType w:val="multilevel"/>
    <w:tmpl w:val="6F6E4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523C16"/>
    <w:multiLevelType w:val="hybridMultilevel"/>
    <w:tmpl w:val="37A6657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E2A4F2E"/>
    <w:multiLevelType w:val="hybridMultilevel"/>
    <w:tmpl w:val="D2D25002"/>
    <w:lvl w:ilvl="0" w:tplc="0C0C0001">
      <w:start w:val="1"/>
      <w:numFmt w:val="bullet"/>
      <w:lvlText w:val=""/>
      <w:lvlJc w:val="left"/>
      <w:pPr>
        <w:ind w:left="720" w:hanging="360"/>
      </w:pPr>
      <w:rPr>
        <w:rFonts w:ascii="Symbol" w:hAnsi="Symbo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342B1985"/>
    <w:multiLevelType w:val="hybridMultilevel"/>
    <w:tmpl w:val="F400557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3B5900D3"/>
    <w:multiLevelType w:val="hybridMultilevel"/>
    <w:tmpl w:val="872664A4"/>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3DA05EE5"/>
    <w:multiLevelType w:val="multilevel"/>
    <w:tmpl w:val="550E7B4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Theme="minorHAnsi" w:eastAsia="Calibri" w:hAnsiTheme="minorHAnsi" w:cs="Times New Roman"/>
        <w:b w:val="0"/>
      </w:rPr>
    </w:lvl>
    <w:lvl w:ilvl="2">
      <w:start w:val="1"/>
      <w:numFmt w:val="lowerRoman"/>
      <w:lvlText w:val="%3)"/>
      <w:lvlJc w:val="left"/>
      <w:pPr>
        <w:ind w:left="1080" w:hanging="360"/>
      </w:pPr>
      <w:rPr>
        <w:rFonts w:asciiTheme="minorHAnsi" w:eastAsia="Calibri" w:hAnsiTheme="minorHAnsi" w:cs="Times New Roman"/>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lowerRoman"/>
      <w:lvlText w:val="(%7)"/>
      <w:lvlJc w:val="left"/>
      <w:pPr>
        <w:ind w:left="2520" w:hanging="360"/>
      </w:pPr>
      <w:rPr>
        <w:rFonts w:asciiTheme="minorHAnsi" w:eastAsia="Calibri" w:hAnsiTheme="minorHAnsi" w:cs="Times New Roman"/>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DE50D1A"/>
    <w:multiLevelType w:val="hybridMultilevel"/>
    <w:tmpl w:val="A3E4D7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B8F6CE9"/>
    <w:multiLevelType w:val="hybridMultilevel"/>
    <w:tmpl w:val="0F2EBCC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3"/>
  </w:num>
  <w:num w:numId="5">
    <w:abstractNumId w:val="6"/>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S2NDEyMTUxsjAzMbRQ0lEKTi0uzszPAykwrAUAutW0WCwAAAA="/>
  </w:docVars>
  <w:rsids>
    <w:rsidRoot w:val="0057486C"/>
    <w:rsid w:val="0000789D"/>
    <w:rsid w:val="00010DED"/>
    <w:rsid w:val="00017EE6"/>
    <w:rsid w:val="0003213B"/>
    <w:rsid w:val="00094758"/>
    <w:rsid w:val="000D7E43"/>
    <w:rsid w:val="000F46E3"/>
    <w:rsid w:val="001039E3"/>
    <w:rsid w:val="0013048D"/>
    <w:rsid w:val="001470D8"/>
    <w:rsid w:val="001626E0"/>
    <w:rsid w:val="001D5336"/>
    <w:rsid w:val="00202EC2"/>
    <w:rsid w:val="00206A91"/>
    <w:rsid w:val="0023405E"/>
    <w:rsid w:val="00253086"/>
    <w:rsid w:val="0027765F"/>
    <w:rsid w:val="00280B69"/>
    <w:rsid w:val="002D4222"/>
    <w:rsid w:val="00305744"/>
    <w:rsid w:val="00306BE6"/>
    <w:rsid w:val="003333EC"/>
    <w:rsid w:val="003641FC"/>
    <w:rsid w:val="00382065"/>
    <w:rsid w:val="00387676"/>
    <w:rsid w:val="003B0270"/>
    <w:rsid w:val="003C0349"/>
    <w:rsid w:val="003C61F1"/>
    <w:rsid w:val="004101EC"/>
    <w:rsid w:val="0045244A"/>
    <w:rsid w:val="004810AC"/>
    <w:rsid w:val="004D4711"/>
    <w:rsid w:val="004E484A"/>
    <w:rsid w:val="00507C9A"/>
    <w:rsid w:val="00513BB8"/>
    <w:rsid w:val="0055418F"/>
    <w:rsid w:val="00560C23"/>
    <w:rsid w:val="0057486C"/>
    <w:rsid w:val="005B1BA8"/>
    <w:rsid w:val="005C7E6A"/>
    <w:rsid w:val="005D5654"/>
    <w:rsid w:val="006644B9"/>
    <w:rsid w:val="006A0211"/>
    <w:rsid w:val="006B1EAF"/>
    <w:rsid w:val="006C4692"/>
    <w:rsid w:val="006E3B7D"/>
    <w:rsid w:val="006E45D6"/>
    <w:rsid w:val="006E78F3"/>
    <w:rsid w:val="007025DC"/>
    <w:rsid w:val="007046FB"/>
    <w:rsid w:val="00704E51"/>
    <w:rsid w:val="0075563E"/>
    <w:rsid w:val="007B0C61"/>
    <w:rsid w:val="007B470F"/>
    <w:rsid w:val="007E5358"/>
    <w:rsid w:val="007E6E81"/>
    <w:rsid w:val="00803B71"/>
    <w:rsid w:val="0081055B"/>
    <w:rsid w:val="0081170F"/>
    <w:rsid w:val="0081567F"/>
    <w:rsid w:val="00816012"/>
    <w:rsid w:val="00823447"/>
    <w:rsid w:val="00834383"/>
    <w:rsid w:val="00880B88"/>
    <w:rsid w:val="008D186E"/>
    <w:rsid w:val="008E5E5A"/>
    <w:rsid w:val="00910380"/>
    <w:rsid w:val="00924E05"/>
    <w:rsid w:val="00933EC8"/>
    <w:rsid w:val="0095318B"/>
    <w:rsid w:val="009679C0"/>
    <w:rsid w:val="009706B1"/>
    <w:rsid w:val="009764E1"/>
    <w:rsid w:val="009B71E8"/>
    <w:rsid w:val="009D1981"/>
    <w:rsid w:val="00A56228"/>
    <w:rsid w:val="00A619C5"/>
    <w:rsid w:val="00A83C56"/>
    <w:rsid w:val="00AB103B"/>
    <w:rsid w:val="00AB15A4"/>
    <w:rsid w:val="00AD09A0"/>
    <w:rsid w:val="00AD0C99"/>
    <w:rsid w:val="00AD1B7B"/>
    <w:rsid w:val="00B02F05"/>
    <w:rsid w:val="00B905B5"/>
    <w:rsid w:val="00B90B3A"/>
    <w:rsid w:val="00BD1FC5"/>
    <w:rsid w:val="00C01442"/>
    <w:rsid w:val="00C026FD"/>
    <w:rsid w:val="00C05C75"/>
    <w:rsid w:val="00C14779"/>
    <w:rsid w:val="00CB6EAC"/>
    <w:rsid w:val="00CC4854"/>
    <w:rsid w:val="00CC7903"/>
    <w:rsid w:val="00D01DB9"/>
    <w:rsid w:val="00D325FF"/>
    <w:rsid w:val="00D32C01"/>
    <w:rsid w:val="00D37167"/>
    <w:rsid w:val="00D37DC9"/>
    <w:rsid w:val="00D80816"/>
    <w:rsid w:val="00D81E8E"/>
    <w:rsid w:val="00D830A9"/>
    <w:rsid w:val="00D96224"/>
    <w:rsid w:val="00DB3279"/>
    <w:rsid w:val="00DF561B"/>
    <w:rsid w:val="00E13618"/>
    <w:rsid w:val="00E7510F"/>
    <w:rsid w:val="00EA02DA"/>
    <w:rsid w:val="00EA02E4"/>
    <w:rsid w:val="00EA3434"/>
    <w:rsid w:val="00EC5A4C"/>
    <w:rsid w:val="00ED6838"/>
    <w:rsid w:val="00F34A5C"/>
    <w:rsid w:val="00F67215"/>
    <w:rsid w:val="00F67818"/>
    <w:rsid w:val="00F75C1E"/>
    <w:rsid w:val="00FA0C64"/>
    <w:rsid w:val="00FB0B66"/>
    <w:rsid w:val="00FB0BDD"/>
    <w:rsid w:val="00FD5F67"/>
    <w:rsid w:val="00FE605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CFD8C"/>
  <w15:docId w15:val="{D2B497DA-F3D6-4E1E-98B9-18487E3C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86C"/>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7486C"/>
    <w:pPr>
      <w:spacing w:after="0" w:line="240" w:lineRule="auto"/>
      <w:ind w:left="720"/>
      <w:contextualSpacing/>
    </w:pPr>
    <w:rPr>
      <w:sz w:val="24"/>
      <w:szCs w:val="24"/>
      <w:lang w:val="fr-FR"/>
    </w:rPr>
  </w:style>
  <w:style w:type="paragraph" w:styleId="NormalWeb">
    <w:name w:val="Normal (Web)"/>
    <w:basedOn w:val="Normal"/>
    <w:uiPriority w:val="99"/>
    <w:unhideWhenUsed/>
    <w:rsid w:val="0057486C"/>
    <w:pPr>
      <w:spacing w:before="100" w:beforeAutospacing="1" w:after="100" w:afterAutospacing="1" w:line="240" w:lineRule="auto"/>
    </w:pPr>
    <w:rPr>
      <w:rFonts w:ascii="Times New Roman" w:eastAsia="Calibri" w:hAnsi="Times New Roman" w:cs="Times New Roman"/>
      <w:sz w:val="24"/>
      <w:szCs w:val="24"/>
      <w:lang w:val="fr-FR" w:eastAsia="fr-FR"/>
    </w:rPr>
  </w:style>
  <w:style w:type="character" w:styleId="Lienhypertexte">
    <w:name w:val="Hyperlink"/>
    <w:basedOn w:val="Policepardfaut"/>
    <w:uiPriority w:val="99"/>
    <w:unhideWhenUsed/>
    <w:rsid w:val="0057486C"/>
    <w:rPr>
      <w:color w:val="0000FF" w:themeColor="hyperlink"/>
      <w:u w:val="single"/>
    </w:rPr>
  </w:style>
  <w:style w:type="paragraph" w:styleId="En-tte">
    <w:name w:val="header"/>
    <w:basedOn w:val="Normal"/>
    <w:link w:val="En-tteCar"/>
    <w:uiPriority w:val="99"/>
    <w:unhideWhenUsed/>
    <w:rsid w:val="0057486C"/>
    <w:pPr>
      <w:tabs>
        <w:tab w:val="center" w:pos="4320"/>
        <w:tab w:val="right" w:pos="8640"/>
      </w:tabs>
      <w:spacing w:after="0" w:line="240" w:lineRule="auto"/>
    </w:pPr>
  </w:style>
  <w:style w:type="character" w:customStyle="1" w:styleId="En-tteCar">
    <w:name w:val="En-tête Car"/>
    <w:basedOn w:val="Policepardfaut"/>
    <w:link w:val="En-tte"/>
    <w:uiPriority w:val="99"/>
    <w:rsid w:val="0057486C"/>
  </w:style>
  <w:style w:type="paragraph" w:styleId="Pieddepage">
    <w:name w:val="footer"/>
    <w:basedOn w:val="Normal"/>
    <w:link w:val="PieddepageCar"/>
    <w:uiPriority w:val="99"/>
    <w:unhideWhenUsed/>
    <w:rsid w:val="0057486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57486C"/>
  </w:style>
  <w:style w:type="character" w:styleId="Marquedecommentaire">
    <w:name w:val="annotation reference"/>
    <w:uiPriority w:val="99"/>
    <w:semiHidden/>
    <w:unhideWhenUsed/>
    <w:rsid w:val="00DF561B"/>
    <w:rPr>
      <w:sz w:val="16"/>
      <w:szCs w:val="16"/>
    </w:rPr>
  </w:style>
  <w:style w:type="paragraph" w:styleId="Commentaire">
    <w:name w:val="annotation text"/>
    <w:basedOn w:val="Normal"/>
    <w:link w:val="CommentaireCar"/>
    <w:uiPriority w:val="99"/>
    <w:unhideWhenUsed/>
    <w:rsid w:val="00DF561B"/>
    <w:pPr>
      <w:spacing w:after="0" w:line="240" w:lineRule="auto"/>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rsid w:val="00DF561B"/>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DF561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F561B"/>
    <w:rPr>
      <w:rFonts w:ascii="Tahoma" w:hAnsi="Tahoma" w:cs="Tahoma"/>
      <w:sz w:val="16"/>
      <w:szCs w:val="16"/>
    </w:rPr>
  </w:style>
  <w:style w:type="character" w:styleId="Lienhypertextesuivivisit">
    <w:name w:val="FollowedHyperlink"/>
    <w:basedOn w:val="Policepardfaut"/>
    <w:uiPriority w:val="99"/>
    <w:semiHidden/>
    <w:unhideWhenUsed/>
    <w:rsid w:val="0000789D"/>
    <w:rPr>
      <w:color w:val="800080" w:themeColor="followedHyperlink"/>
      <w:u w:val="single"/>
    </w:rPr>
  </w:style>
  <w:style w:type="paragraph" w:styleId="Objetducommentaire">
    <w:name w:val="annotation subject"/>
    <w:basedOn w:val="Commentaire"/>
    <w:next w:val="Commentaire"/>
    <w:link w:val="ObjetducommentaireCar"/>
    <w:uiPriority w:val="99"/>
    <w:semiHidden/>
    <w:unhideWhenUsed/>
    <w:rsid w:val="0013048D"/>
    <w:pPr>
      <w:spacing w:after="160"/>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13048D"/>
    <w:rPr>
      <w:rFonts w:ascii="Times New Roman" w:eastAsia="Times New Roman" w:hAnsi="Times New Roman" w:cs="Times New Roman"/>
      <w:b/>
      <w:bCs/>
      <w:sz w:val="20"/>
      <w:szCs w:val="20"/>
      <w:lang w:eastAsia="fr-FR"/>
    </w:rPr>
  </w:style>
  <w:style w:type="paragraph" w:styleId="Rvision">
    <w:name w:val="Revision"/>
    <w:hidden/>
    <w:uiPriority w:val="99"/>
    <w:semiHidden/>
    <w:rsid w:val="00AD09A0"/>
    <w:pPr>
      <w:spacing w:after="0" w:line="240" w:lineRule="auto"/>
    </w:pPr>
  </w:style>
  <w:style w:type="character" w:customStyle="1" w:styleId="Mentionnonrsolue1">
    <w:name w:val="Mention non résolue1"/>
    <w:basedOn w:val="Policepardfaut"/>
    <w:uiPriority w:val="99"/>
    <w:semiHidden/>
    <w:unhideWhenUsed/>
    <w:rsid w:val="006E78F3"/>
    <w:rPr>
      <w:color w:val="605E5C"/>
      <w:shd w:val="clear" w:color="auto" w:fill="E1DFDD"/>
    </w:rPr>
  </w:style>
  <w:style w:type="character" w:customStyle="1" w:styleId="UnresolvedMention1">
    <w:name w:val="Unresolved Mention1"/>
    <w:basedOn w:val="Policepardfaut"/>
    <w:uiPriority w:val="99"/>
    <w:semiHidden/>
    <w:unhideWhenUsed/>
    <w:rsid w:val="00FD5F67"/>
    <w:rPr>
      <w:color w:val="605E5C"/>
      <w:shd w:val="clear" w:color="auto" w:fill="E1DFDD"/>
    </w:rPr>
  </w:style>
  <w:style w:type="character" w:customStyle="1" w:styleId="UnresolvedMention">
    <w:name w:val="Unresolved Mention"/>
    <w:basedOn w:val="Policepardfaut"/>
    <w:uiPriority w:val="99"/>
    <w:semiHidden/>
    <w:unhideWhenUsed/>
    <w:rsid w:val="00A83C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herchesoinspalliatifs.ca/concour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recherchesoinspalliatifs.ca/mission-et-valeurs/" TargetMode="Externa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cherchesoinspalliatifs.ca/ressourc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recherchesoinspalliatifs.ca/wp-content/uploads/2019/05/Grille-d%C3%A9valuation-projet-pilote-RQSPAL-2019-final-mai-2019.docx" TargetMode="External"/><Relationship Id="rId4" Type="http://schemas.openxmlformats.org/officeDocument/2006/relationships/webSettings" Target="webSettings.xml"/><Relationship Id="rId9" Type="http://schemas.openxmlformats.org/officeDocument/2006/relationships/hyperlink" Target="mailto:francois.tardif@crchudequebec.ulaval.c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4</Pages>
  <Words>1586</Words>
  <Characters>8727</Characters>
  <Application>Microsoft Office Word</Application>
  <DocSecurity>0</DocSecurity>
  <Lines>72</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Noemie Tanguay</dc:creator>
  <cp:lastModifiedBy>Francois Tardif</cp:lastModifiedBy>
  <cp:revision>9</cp:revision>
  <cp:lastPrinted>2018-10-09T18:33:00Z</cp:lastPrinted>
  <dcterms:created xsi:type="dcterms:W3CDTF">2020-05-05T18:13:00Z</dcterms:created>
  <dcterms:modified xsi:type="dcterms:W3CDTF">2020-05-06T15:42:00Z</dcterms:modified>
</cp:coreProperties>
</file>